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642" w:type="dxa"/>
        <w:tblInd w:w="-5" w:type="dxa"/>
        <w:tblLayout w:type="fixed"/>
        <w:tblCellMar>
          <w:left w:w="70" w:type="dxa"/>
          <w:right w:w="70" w:type="dxa"/>
        </w:tblCellMar>
        <w:tblLook w:val="0000" w:firstRow="0" w:lastRow="0" w:firstColumn="0" w:lastColumn="0" w:noHBand="0" w:noVBand="0"/>
      </w:tblPr>
      <w:tblGrid>
        <w:gridCol w:w="1139"/>
        <w:gridCol w:w="7981"/>
        <w:gridCol w:w="362"/>
        <w:gridCol w:w="160"/>
      </w:tblGrid>
      <w:tr w:rsidR="00117408" w:rsidRPr="006458AC" w14:paraId="3679A072" w14:textId="77777777" w:rsidTr="000E6FC9">
        <w:trPr>
          <w:trHeight w:val="2835"/>
        </w:trPr>
        <w:tc>
          <w:tcPr>
            <w:tcW w:w="9642" w:type="dxa"/>
            <w:gridSpan w:val="4"/>
          </w:tcPr>
          <w:p w14:paraId="3ED2C26D" w14:textId="77777777" w:rsidR="00117408" w:rsidRPr="006458AC" w:rsidRDefault="00117408" w:rsidP="000E6FC9"/>
        </w:tc>
      </w:tr>
      <w:tr w:rsidR="00117408" w:rsidRPr="006458AC" w14:paraId="3CE31ECF" w14:textId="77777777" w:rsidTr="000E6FC9">
        <w:trPr>
          <w:trHeight w:val="655"/>
        </w:trPr>
        <w:tc>
          <w:tcPr>
            <w:tcW w:w="1139" w:type="dxa"/>
            <w:vMerge w:val="restart"/>
          </w:tcPr>
          <w:p w14:paraId="730D0EE0" w14:textId="77777777" w:rsidR="00117408" w:rsidRPr="006458AC" w:rsidRDefault="00117408" w:rsidP="00025F6E"/>
        </w:tc>
        <w:tc>
          <w:tcPr>
            <w:tcW w:w="7981" w:type="dxa"/>
            <w:shd w:val="clear" w:color="auto" w:fill="auto"/>
          </w:tcPr>
          <w:p w14:paraId="5700A2EE" w14:textId="5EA426EC" w:rsidR="00117408" w:rsidRPr="006458AC" w:rsidRDefault="00117408" w:rsidP="000E6FC9">
            <w:pPr>
              <w:pStyle w:val="Tnumber"/>
            </w:pPr>
            <w:r w:rsidRPr="006458AC">
              <w:t xml:space="preserve">Töö nr </w:t>
            </w:r>
            <w:r w:rsidR="0051668A" w:rsidRPr="001F0A55">
              <w:rPr>
                <w:b/>
                <w:bCs/>
              </w:rPr>
              <w:t>2300477</w:t>
            </w:r>
            <w:r w:rsidR="005F4DCB">
              <w:rPr>
                <w:b/>
                <w:bCs/>
              </w:rPr>
              <w:t>2</w:t>
            </w:r>
            <w:r w:rsidRPr="006458AC">
              <w:t xml:space="preserve"> | </w:t>
            </w:r>
            <w:r w:rsidR="00B60691">
              <w:t>21</w:t>
            </w:r>
            <w:r w:rsidR="0051668A">
              <w:t>.</w:t>
            </w:r>
            <w:r w:rsidR="004B4FAA">
              <w:t>0</w:t>
            </w:r>
            <w:r w:rsidR="00CB75B3">
              <w:t>4</w:t>
            </w:r>
            <w:r w:rsidR="0051668A">
              <w:t>.202</w:t>
            </w:r>
            <w:r w:rsidR="004B4FAA">
              <w:t>5</w:t>
            </w:r>
          </w:p>
        </w:tc>
        <w:tc>
          <w:tcPr>
            <w:tcW w:w="362" w:type="dxa"/>
            <w:vMerge w:val="restart"/>
            <w:tcBorders>
              <w:right w:val="single" w:sz="18" w:space="0" w:color="FFFFFF" w:themeColor="background1"/>
            </w:tcBorders>
            <w:shd w:val="clear" w:color="auto" w:fill="auto"/>
          </w:tcPr>
          <w:p w14:paraId="4E777288" w14:textId="77777777" w:rsidR="00117408" w:rsidRPr="006458AC" w:rsidRDefault="00117408" w:rsidP="000E6FC9">
            <w:pPr>
              <w:rPr>
                <w:sz w:val="44"/>
                <w:szCs w:val="44"/>
              </w:rPr>
            </w:pPr>
          </w:p>
        </w:tc>
        <w:tc>
          <w:tcPr>
            <w:tcW w:w="160" w:type="dxa"/>
            <w:vMerge w:val="restar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00000"/>
          </w:tcPr>
          <w:p w14:paraId="57719EBA" w14:textId="77777777" w:rsidR="00117408" w:rsidRPr="003D0BCF" w:rsidRDefault="00117408" w:rsidP="000E6FC9">
            <w:pPr>
              <w:rPr>
                <w:sz w:val="12"/>
                <w:szCs w:val="8"/>
              </w:rPr>
            </w:pPr>
          </w:p>
        </w:tc>
      </w:tr>
      <w:tr w:rsidR="00117408" w:rsidRPr="006458AC" w14:paraId="342377DA" w14:textId="77777777" w:rsidTr="000E6FC9">
        <w:trPr>
          <w:trHeight w:val="5028"/>
        </w:trPr>
        <w:tc>
          <w:tcPr>
            <w:tcW w:w="1139" w:type="dxa"/>
            <w:vMerge/>
            <w:tcBorders>
              <w:bottom w:val="nil"/>
            </w:tcBorders>
          </w:tcPr>
          <w:p w14:paraId="7021D1D9" w14:textId="77777777" w:rsidR="00117408" w:rsidRPr="006458AC" w:rsidRDefault="00117408" w:rsidP="000E6FC9">
            <w:pPr>
              <w:rPr>
                <w:sz w:val="44"/>
                <w:szCs w:val="44"/>
              </w:rPr>
            </w:pPr>
          </w:p>
        </w:tc>
        <w:tc>
          <w:tcPr>
            <w:tcW w:w="7981" w:type="dxa"/>
            <w:tcBorders>
              <w:bottom w:val="nil"/>
            </w:tcBorders>
            <w:shd w:val="clear" w:color="auto" w:fill="auto"/>
            <w:vAlign w:val="center"/>
          </w:tcPr>
          <w:p w14:paraId="5C7C6C30" w14:textId="05371EE7" w:rsidR="00117408" w:rsidRPr="006458AC" w:rsidRDefault="00A24C09" w:rsidP="000E6FC9">
            <w:pPr>
              <w:pStyle w:val="Tiitel"/>
            </w:pPr>
            <w:r>
              <w:t>Vana-Narva mnt 5 ja 5b kinnistute ja lähiala</w:t>
            </w:r>
            <w:r w:rsidR="00FD1D73">
              <w:t xml:space="preserve"> detai</w:t>
            </w:r>
            <w:r w:rsidR="008D416F">
              <w:t>lplaneering</w:t>
            </w:r>
            <w:r w:rsidR="007D429C">
              <w:t xml:space="preserve"> </w:t>
            </w:r>
          </w:p>
        </w:tc>
        <w:tc>
          <w:tcPr>
            <w:tcW w:w="362" w:type="dxa"/>
            <w:vMerge/>
            <w:tcBorders>
              <w:bottom w:val="nil"/>
              <w:right w:val="single" w:sz="18" w:space="0" w:color="FFFFFF" w:themeColor="background1"/>
            </w:tcBorders>
            <w:shd w:val="clear" w:color="auto" w:fill="auto"/>
          </w:tcPr>
          <w:p w14:paraId="2C4F5F1B" w14:textId="77777777" w:rsidR="00117408" w:rsidRPr="006458AC" w:rsidRDefault="00117408" w:rsidP="000E6FC9">
            <w:pPr>
              <w:rPr>
                <w:sz w:val="44"/>
                <w:szCs w:val="44"/>
              </w:rPr>
            </w:pPr>
          </w:p>
        </w:tc>
        <w:tc>
          <w:tcPr>
            <w:tcW w:w="160" w:type="dxa"/>
            <w:vMerge/>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00000"/>
          </w:tcPr>
          <w:p w14:paraId="7C005756" w14:textId="77777777" w:rsidR="00117408" w:rsidRPr="006458AC" w:rsidRDefault="00117408" w:rsidP="000E6FC9">
            <w:pPr>
              <w:rPr>
                <w:sz w:val="44"/>
                <w:szCs w:val="44"/>
              </w:rPr>
            </w:pPr>
          </w:p>
        </w:tc>
      </w:tr>
      <w:tr w:rsidR="00117408" w:rsidRPr="006458AC" w14:paraId="3A099426" w14:textId="77777777" w:rsidTr="000E6FC9">
        <w:trPr>
          <w:trHeight w:val="680"/>
        </w:trPr>
        <w:tc>
          <w:tcPr>
            <w:tcW w:w="1139" w:type="dxa"/>
            <w:vMerge/>
          </w:tcPr>
          <w:p w14:paraId="4FB9B88A" w14:textId="77777777" w:rsidR="00117408" w:rsidRPr="006458AC" w:rsidRDefault="00117408" w:rsidP="000E6FC9">
            <w:pPr>
              <w:rPr>
                <w:sz w:val="44"/>
                <w:szCs w:val="44"/>
              </w:rPr>
            </w:pPr>
          </w:p>
        </w:tc>
        <w:tc>
          <w:tcPr>
            <w:tcW w:w="7981" w:type="dxa"/>
            <w:shd w:val="clear" w:color="auto" w:fill="auto"/>
          </w:tcPr>
          <w:p w14:paraId="22E977E0" w14:textId="61A5D51C" w:rsidR="00117408" w:rsidRPr="006458AC" w:rsidRDefault="00FB0A1B" w:rsidP="000E6FC9">
            <w:pPr>
              <w:pStyle w:val="TiitliAlampealkiri"/>
            </w:pPr>
            <w:r>
              <w:t>Seletuskiri ja joonised</w:t>
            </w:r>
          </w:p>
        </w:tc>
        <w:tc>
          <w:tcPr>
            <w:tcW w:w="362" w:type="dxa"/>
            <w:vMerge/>
            <w:tcBorders>
              <w:right w:val="single" w:sz="18" w:space="0" w:color="FFFFFF" w:themeColor="background1"/>
            </w:tcBorders>
            <w:shd w:val="clear" w:color="auto" w:fill="auto"/>
          </w:tcPr>
          <w:p w14:paraId="71A89BDF" w14:textId="77777777" w:rsidR="00117408" w:rsidRPr="006458AC" w:rsidRDefault="00117408" w:rsidP="000E6FC9">
            <w:pPr>
              <w:rPr>
                <w:sz w:val="44"/>
                <w:szCs w:val="44"/>
              </w:rPr>
            </w:pPr>
          </w:p>
        </w:tc>
        <w:tc>
          <w:tcPr>
            <w:tcW w:w="160" w:type="dxa"/>
            <w:vMerge/>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00000"/>
          </w:tcPr>
          <w:p w14:paraId="6C70AF7F" w14:textId="77777777" w:rsidR="00117408" w:rsidRPr="006458AC" w:rsidRDefault="00117408" w:rsidP="000E6FC9">
            <w:pPr>
              <w:rPr>
                <w:sz w:val="44"/>
                <w:szCs w:val="44"/>
              </w:rPr>
            </w:pPr>
          </w:p>
        </w:tc>
      </w:tr>
      <w:tr w:rsidR="00117408" w:rsidRPr="006458AC" w14:paraId="32BE68E6" w14:textId="77777777" w:rsidTr="000E6FC9">
        <w:trPr>
          <w:trHeight w:val="794"/>
        </w:trPr>
        <w:tc>
          <w:tcPr>
            <w:tcW w:w="1139" w:type="dxa"/>
            <w:vMerge/>
          </w:tcPr>
          <w:p w14:paraId="1C8536C5" w14:textId="77777777" w:rsidR="00117408" w:rsidRPr="006458AC" w:rsidRDefault="00117408" w:rsidP="000E6FC9">
            <w:pPr>
              <w:rPr>
                <w:sz w:val="44"/>
                <w:szCs w:val="44"/>
              </w:rPr>
            </w:pPr>
          </w:p>
        </w:tc>
        <w:tc>
          <w:tcPr>
            <w:tcW w:w="7981" w:type="dxa"/>
            <w:shd w:val="clear" w:color="auto" w:fill="auto"/>
            <w:vAlign w:val="bottom"/>
          </w:tcPr>
          <w:p w14:paraId="3D92E98D" w14:textId="2ED50A05" w:rsidR="00117408" w:rsidRPr="006458AC" w:rsidRDefault="00117408" w:rsidP="000E6FC9">
            <w:pPr>
              <w:pStyle w:val="Nimi14"/>
            </w:pPr>
            <w:r w:rsidRPr="006458AC">
              <w:t>Tartu 202</w:t>
            </w:r>
            <w:r w:rsidR="003F6F21">
              <w:t>5</w:t>
            </w:r>
          </w:p>
        </w:tc>
        <w:tc>
          <w:tcPr>
            <w:tcW w:w="362" w:type="dxa"/>
            <w:vMerge/>
            <w:tcBorders>
              <w:right w:val="single" w:sz="18" w:space="0" w:color="FFFFFF" w:themeColor="background1"/>
            </w:tcBorders>
            <w:shd w:val="clear" w:color="auto" w:fill="auto"/>
          </w:tcPr>
          <w:p w14:paraId="481692B9" w14:textId="77777777" w:rsidR="00117408" w:rsidRPr="006458AC" w:rsidRDefault="00117408" w:rsidP="000E6FC9">
            <w:pPr>
              <w:rPr>
                <w:sz w:val="44"/>
                <w:szCs w:val="44"/>
              </w:rPr>
            </w:pPr>
          </w:p>
        </w:tc>
        <w:tc>
          <w:tcPr>
            <w:tcW w:w="160" w:type="dxa"/>
            <w:vMerge/>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00000"/>
          </w:tcPr>
          <w:p w14:paraId="2507AE82" w14:textId="77777777" w:rsidR="00117408" w:rsidRPr="006458AC" w:rsidRDefault="00117408" w:rsidP="000E6FC9">
            <w:pPr>
              <w:rPr>
                <w:sz w:val="44"/>
                <w:szCs w:val="44"/>
              </w:rPr>
            </w:pPr>
          </w:p>
        </w:tc>
      </w:tr>
      <w:tr w:rsidR="00117408" w:rsidRPr="006458AC" w14:paraId="035DAC15" w14:textId="77777777" w:rsidTr="000E6FC9">
        <w:trPr>
          <w:trHeight w:val="2721"/>
        </w:trPr>
        <w:tc>
          <w:tcPr>
            <w:tcW w:w="9642" w:type="dxa"/>
            <w:gridSpan w:val="4"/>
            <w:vAlign w:val="bottom"/>
          </w:tcPr>
          <w:p w14:paraId="7A7A7E44" w14:textId="2B6865D1" w:rsidR="00B8469D" w:rsidRDefault="00F1426B" w:rsidP="000E6FC9">
            <w:pPr>
              <w:pStyle w:val="Nimi14"/>
            </w:pPr>
            <w:r>
              <w:rPr>
                <w:b/>
              </w:rPr>
              <w:t>Kaili Ojaperv</w:t>
            </w:r>
            <w:r w:rsidR="00117408" w:rsidRPr="006458AC">
              <w:rPr>
                <w:bCs w:val="0"/>
              </w:rPr>
              <w:t xml:space="preserve">  </w:t>
            </w:r>
            <w:r w:rsidR="00117408" w:rsidRPr="006458AC">
              <w:t xml:space="preserve">|  </w:t>
            </w:r>
            <w:r w:rsidR="00FD1D73">
              <w:t>detailplaneerija/projektijuht</w:t>
            </w:r>
          </w:p>
          <w:p w14:paraId="4C3B1B2E" w14:textId="37C44298" w:rsidR="00AE43B2" w:rsidRDefault="00AE43B2" w:rsidP="00AE43B2">
            <w:pPr>
              <w:pStyle w:val="Nimi14"/>
            </w:pPr>
            <w:r w:rsidRPr="00AE43B2">
              <w:rPr>
                <w:b/>
              </w:rPr>
              <w:t>Juhan Ruut</w:t>
            </w:r>
            <w:r w:rsidRPr="00AE43B2">
              <w:t xml:space="preserve">  |  </w:t>
            </w:r>
            <w:r w:rsidR="005B4D00">
              <w:t>keskkonnaspetsialist</w:t>
            </w:r>
          </w:p>
          <w:p w14:paraId="18C25C9A" w14:textId="3102754A" w:rsidR="00CF319E" w:rsidRDefault="00446D25" w:rsidP="00CF319E">
            <w:pPr>
              <w:pStyle w:val="Nimi14"/>
            </w:pPr>
            <w:r>
              <w:rPr>
                <w:b/>
              </w:rPr>
              <w:t>Vana-Narva mnt 5</w:t>
            </w:r>
            <w:r w:rsidR="00FD1D73">
              <w:rPr>
                <w:b/>
              </w:rPr>
              <w:t xml:space="preserve"> OÜ</w:t>
            </w:r>
            <w:r w:rsidR="00CF319E" w:rsidRPr="006458AC">
              <w:rPr>
                <w:bCs w:val="0"/>
              </w:rPr>
              <w:t xml:space="preserve">  </w:t>
            </w:r>
            <w:r w:rsidR="00CF319E" w:rsidRPr="006458AC">
              <w:t xml:space="preserve">|  </w:t>
            </w:r>
            <w:r w:rsidR="00CF319E">
              <w:t>planeeringu koostamisest huvitatud isik</w:t>
            </w:r>
          </w:p>
          <w:p w14:paraId="4DCB17D2" w14:textId="7FC0093C" w:rsidR="00117408" w:rsidRPr="00CF319E" w:rsidRDefault="00127825" w:rsidP="00CF319E">
            <w:pPr>
              <w:pStyle w:val="Nimi14"/>
            </w:pPr>
            <w:r>
              <w:rPr>
                <w:b/>
              </w:rPr>
              <w:t>Maardu Linnavalitsus</w:t>
            </w:r>
            <w:r w:rsidR="00CF319E" w:rsidRPr="006458AC">
              <w:rPr>
                <w:bCs w:val="0"/>
              </w:rPr>
              <w:t xml:space="preserve">  </w:t>
            </w:r>
            <w:r w:rsidR="00CF319E" w:rsidRPr="006458AC">
              <w:t xml:space="preserve">|  </w:t>
            </w:r>
            <w:r w:rsidR="00CF319E">
              <w:t>planeeringu koostamise korraldaja</w:t>
            </w:r>
          </w:p>
        </w:tc>
      </w:tr>
      <w:tr w:rsidR="00117408" w:rsidRPr="006458AC" w14:paraId="6BF80E50" w14:textId="77777777" w:rsidTr="000E6FC9">
        <w:trPr>
          <w:trHeight w:val="656"/>
        </w:trPr>
        <w:tc>
          <w:tcPr>
            <w:tcW w:w="9642" w:type="dxa"/>
            <w:gridSpan w:val="4"/>
            <w:vAlign w:val="bottom"/>
          </w:tcPr>
          <w:p w14:paraId="3B9F5E79" w14:textId="77777777" w:rsidR="00117408" w:rsidRPr="006458AC" w:rsidRDefault="00117408" w:rsidP="000E6FC9">
            <w:pPr>
              <w:pStyle w:val="Nimi14"/>
              <w:rPr>
                <w:b/>
              </w:rPr>
            </w:pPr>
          </w:p>
        </w:tc>
      </w:tr>
    </w:tbl>
    <w:p w14:paraId="264A0268" w14:textId="77777777" w:rsidR="00E87D20" w:rsidRPr="00F3318E" w:rsidRDefault="00E87D20">
      <w:pPr>
        <w:sectPr w:rsidR="00E87D20" w:rsidRPr="00F3318E" w:rsidSect="007F5677">
          <w:headerReference w:type="even" r:id="rId11"/>
          <w:headerReference w:type="first" r:id="rId12"/>
          <w:type w:val="continuous"/>
          <w:pgSz w:w="11906" w:h="16838" w:code="9"/>
          <w:pgMar w:top="1134" w:right="1134" w:bottom="851" w:left="1134" w:header="567" w:footer="567" w:gutter="0"/>
          <w:cols w:space="708"/>
          <w:docGrid w:linePitch="360"/>
        </w:sectPr>
      </w:pPr>
      <w:r w:rsidRPr="00F3318E">
        <w:rPr>
          <w:noProof/>
        </w:rPr>
        <w:drawing>
          <wp:anchor distT="0" distB="0" distL="114300" distR="114300" simplePos="0" relativeHeight="251658240" behindDoc="0" locked="0" layoutInCell="1" allowOverlap="1" wp14:anchorId="2DD64D44" wp14:editId="115EFB61">
            <wp:simplePos x="0" y="0"/>
            <wp:positionH relativeFrom="margin">
              <wp:align>right</wp:align>
            </wp:positionH>
            <wp:positionV relativeFrom="margin">
              <wp:align>bottom</wp:align>
            </wp:positionV>
            <wp:extent cx="6123600" cy="576000"/>
            <wp:effectExtent l="0" t="0" r="0" b="0"/>
            <wp:wrapTopAndBottom/>
            <wp:docPr id="8356472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47225" name="Picture 83564722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3600" cy="576000"/>
                    </a:xfrm>
                    <a:prstGeom prst="rect">
                      <a:avLst/>
                    </a:prstGeom>
                  </pic:spPr>
                </pic:pic>
              </a:graphicData>
            </a:graphic>
            <wp14:sizeRelH relativeFrom="page">
              <wp14:pctWidth>0</wp14:pctWidth>
            </wp14:sizeRelH>
            <wp14:sizeRelV relativeFrom="page">
              <wp14:pctHeight>0</wp14:pctHeight>
            </wp14:sizeRelV>
          </wp:anchor>
        </w:drawing>
      </w:r>
    </w:p>
    <w:p w14:paraId="004B26A1" w14:textId="77777777" w:rsidR="00DD6A89" w:rsidRPr="00F3318E" w:rsidRDefault="002C7F52" w:rsidP="005F0280">
      <w:pPr>
        <w:pStyle w:val="Sisuk"/>
      </w:pPr>
      <w:r w:rsidRPr="00F3318E">
        <w:lastRenderedPageBreak/>
        <w:t>Sisukord</w:t>
      </w:r>
    </w:p>
    <w:p w14:paraId="40F0B4C0" w14:textId="263E2344" w:rsidR="005220D1" w:rsidRDefault="005F0280">
      <w:pPr>
        <w:pStyle w:val="SK1"/>
        <w:rPr>
          <w:rFonts w:asciiTheme="minorHAnsi" w:eastAsiaTheme="minorEastAsia" w:hAnsiTheme="minorHAnsi"/>
          <w:caps w:val="0"/>
          <w:noProof/>
          <w:kern w:val="2"/>
          <w:szCs w:val="24"/>
          <w:lang w:eastAsia="et-EE"/>
        </w:rPr>
      </w:pPr>
      <w:r>
        <w:rPr>
          <w:caps w:val="0"/>
        </w:rPr>
        <w:fldChar w:fldCharType="begin"/>
      </w:r>
      <w:r>
        <w:rPr>
          <w:caps w:val="0"/>
        </w:rPr>
        <w:instrText xml:space="preserve"> TOC \o "1-5" \h \z \u </w:instrText>
      </w:r>
      <w:r>
        <w:rPr>
          <w:caps w:val="0"/>
        </w:rPr>
        <w:fldChar w:fldCharType="separate"/>
      </w:r>
      <w:hyperlink w:anchor="_Toc195611811" w:history="1">
        <w:r w:rsidR="005220D1" w:rsidRPr="008605A4">
          <w:rPr>
            <w:rStyle w:val="Hperlink"/>
            <w:noProof/>
          </w:rPr>
          <w:t>Seletuskiri</w:t>
        </w:r>
        <w:r w:rsidR="005220D1">
          <w:rPr>
            <w:noProof/>
            <w:webHidden/>
          </w:rPr>
          <w:tab/>
        </w:r>
        <w:r w:rsidR="005220D1">
          <w:rPr>
            <w:noProof/>
            <w:webHidden/>
          </w:rPr>
          <w:fldChar w:fldCharType="begin"/>
        </w:r>
        <w:r w:rsidR="005220D1">
          <w:rPr>
            <w:noProof/>
            <w:webHidden/>
          </w:rPr>
          <w:instrText xml:space="preserve"> PAGEREF _Toc195611811 \h </w:instrText>
        </w:r>
        <w:r w:rsidR="005220D1">
          <w:rPr>
            <w:noProof/>
            <w:webHidden/>
          </w:rPr>
        </w:r>
        <w:r w:rsidR="005220D1">
          <w:rPr>
            <w:noProof/>
            <w:webHidden/>
          </w:rPr>
          <w:fldChar w:fldCharType="separate"/>
        </w:r>
        <w:r w:rsidR="005220D1">
          <w:rPr>
            <w:noProof/>
            <w:webHidden/>
          </w:rPr>
          <w:t>4</w:t>
        </w:r>
        <w:r w:rsidR="005220D1">
          <w:rPr>
            <w:noProof/>
            <w:webHidden/>
          </w:rPr>
          <w:fldChar w:fldCharType="end"/>
        </w:r>
      </w:hyperlink>
    </w:p>
    <w:p w14:paraId="6D52F952" w14:textId="3CE135DC" w:rsidR="005220D1" w:rsidRDefault="005220D1">
      <w:pPr>
        <w:pStyle w:val="SK1"/>
        <w:rPr>
          <w:rFonts w:asciiTheme="minorHAnsi" w:eastAsiaTheme="minorEastAsia" w:hAnsiTheme="minorHAnsi"/>
          <w:caps w:val="0"/>
          <w:noProof/>
          <w:kern w:val="2"/>
          <w:szCs w:val="24"/>
          <w:lang w:eastAsia="et-EE"/>
        </w:rPr>
      </w:pPr>
      <w:hyperlink w:anchor="_Toc195611812" w:history="1">
        <w:r w:rsidRPr="008605A4">
          <w:rPr>
            <w:rStyle w:val="Hperlink"/>
            <w:noProof/>
          </w:rPr>
          <w:t>1. Planeeringu koostamise alused ja eesmärk</w:t>
        </w:r>
        <w:r>
          <w:rPr>
            <w:noProof/>
            <w:webHidden/>
          </w:rPr>
          <w:tab/>
        </w:r>
        <w:r>
          <w:rPr>
            <w:noProof/>
            <w:webHidden/>
          </w:rPr>
          <w:fldChar w:fldCharType="begin"/>
        </w:r>
        <w:r>
          <w:rPr>
            <w:noProof/>
            <w:webHidden/>
          </w:rPr>
          <w:instrText xml:space="preserve"> PAGEREF _Toc195611812 \h </w:instrText>
        </w:r>
        <w:r>
          <w:rPr>
            <w:noProof/>
            <w:webHidden/>
          </w:rPr>
        </w:r>
        <w:r>
          <w:rPr>
            <w:noProof/>
            <w:webHidden/>
          </w:rPr>
          <w:fldChar w:fldCharType="separate"/>
        </w:r>
        <w:r>
          <w:rPr>
            <w:noProof/>
            <w:webHidden/>
          </w:rPr>
          <w:t>5</w:t>
        </w:r>
        <w:r>
          <w:rPr>
            <w:noProof/>
            <w:webHidden/>
          </w:rPr>
          <w:fldChar w:fldCharType="end"/>
        </w:r>
      </w:hyperlink>
    </w:p>
    <w:p w14:paraId="2333BB3F" w14:textId="055CDD3C" w:rsidR="005220D1" w:rsidRDefault="005220D1">
      <w:pPr>
        <w:pStyle w:val="SK1"/>
        <w:rPr>
          <w:rFonts w:asciiTheme="minorHAnsi" w:eastAsiaTheme="minorEastAsia" w:hAnsiTheme="minorHAnsi"/>
          <w:caps w:val="0"/>
          <w:noProof/>
          <w:kern w:val="2"/>
          <w:szCs w:val="24"/>
          <w:lang w:eastAsia="et-EE"/>
        </w:rPr>
      </w:pPr>
      <w:hyperlink w:anchor="_Toc195611813" w:history="1">
        <w:r w:rsidRPr="008605A4">
          <w:rPr>
            <w:rStyle w:val="Hperlink"/>
            <w:noProof/>
          </w:rPr>
          <w:t>2. Olemasoleva olukorra ja planeeringuala lähipiirkonna kirjeldus</w:t>
        </w:r>
        <w:r>
          <w:rPr>
            <w:noProof/>
            <w:webHidden/>
          </w:rPr>
          <w:tab/>
        </w:r>
        <w:r>
          <w:rPr>
            <w:noProof/>
            <w:webHidden/>
          </w:rPr>
          <w:fldChar w:fldCharType="begin"/>
        </w:r>
        <w:r>
          <w:rPr>
            <w:noProof/>
            <w:webHidden/>
          </w:rPr>
          <w:instrText xml:space="preserve"> PAGEREF _Toc195611813 \h </w:instrText>
        </w:r>
        <w:r>
          <w:rPr>
            <w:noProof/>
            <w:webHidden/>
          </w:rPr>
        </w:r>
        <w:r>
          <w:rPr>
            <w:noProof/>
            <w:webHidden/>
          </w:rPr>
          <w:fldChar w:fldCharType="separate"/>
        </w:r>
        <w:r>
          <w:rPr>
            <w:noProof/>
            <w:webHidden/>
          </w:rPr>
          <w:t>6</w:t>
        </w:r>
        <w:r>
          <w:rPr>
            <w:noProof/>
            <w:webHidden/>
          </w:rPr>
          <w:fldChar w:fldCharType="end"/>
        </w:r>
      </w:hyperlink>
    </w:p>
    <w:p w14:paraId="12A32E7D" w14:textId="3ECEB609" w:rsidR="005220D1" w:rsidRDefault="005220D1">
      <w:pPr>
        <w:pStyle w:val="SK2"/>
        <w:rPr>
          <w:rFonts w:asciiTheme="minorHAnsi" w:eastAsiaTheme="minorEastAsia" w:hAnsiTheme="minorHAnsi"/>
          <w:noProof/>
          <w:kern w:val="2"/>
          <w:szCs w:val="24"/>
          <w:lang w:eastAsia="et-EE"/>
        </w:rPr>
      </w:pPr>
      <w:hyperlink w:anchor="_Toc195611814" w:history="1">
        <w:r w:rsidRPr="008605A4">
          <w:rPr>
            <w:rStyle w:val="Hperlink"/>
            <w:noProof/>
          </w:rPr>
          <w:t>2.1. Olemasolev olukord</w:t>
        </w:r>
        <w:r>
          <w:rPr>
            <w:noProof/>
            <w:webHidden/>
          </w:rPr>
          <w:tab/>
        </w:r>
        <w:r>
          <w:rPr>
            <w:noProof/>
            <w:webHidden/>
          </w:rPr>
          <w:fldChar w:fldCharType="begin"/>
        </w:r>
        <w:r>
          <w:rPr>
            <w:noProof/>
            <w:webHidden/>
          </w:rPr>
          <w:instrText xml:space="preserve"> PAGEREF _Toc195611814 \h </w:instrText>
        </w:r>
        <w:r>
          <w:rPr>
            <w:noProof/>
            <w:webHidden/>
          </w:rPr>
        </w:r>
        <w:r>
          <w:rPr>
            <w:noProof/>
            <w:webHidden/>
          </w:rPr>
          <w:fldChar w:fldCharType="separate"/>
        </w:r>
        <w:r>
          <w:rPr>
            <w:noProof/>
            <w:webHidden/>
          </w:rPr>
          <w:t>6</w:t>
        </w:r>
        <w:r>
          <w:rPr>
            <w:noProof/>
            <w:webHidden/>
          </w:rPr>
          <w:fldChar w:fldCharType="end"/>
        </w:r>
      </w:hyperlink>
    </w:p>
    <w:p w14:paraId="193B39A5" w14:textId="36E075D4" w:rsidR="005220D1" w:rsidRDefault="005220D1">
      <w:pPr>
        <w:pStyle w:val="SK2"/>
        <w:rPr>
          <w:rFonts w:asciiTheme="minorHAnsi" w:eastAsiaTheme="minorEastAsia" w:hAnsiTheme="minorHAnsi"/>
          <w:noProof/>
          <w:kern w:val="2"/>
          <w:szCs w:val="24"/>
          <w:lang w:eastAsia="et-EE"/>
        </w:rPr>
      </w:pPr>
      <w:hyperlink w:anchor="_Toc195611815" w:history="1">
        <w:r w:rsidRPr="008605A4">
          <w:rPr>
            <w:rStyle w:val="Hperlink"/>
            <w:noProof/>
          </w:rPr>
          <w:t>2.2. Planeeringuala kontaktvööndi funktsionaalsed ja linnaehituslikud seosed</w:t>
        </w:r>
        <w:r>
          <w:rPr>
            <w:noProof/>
            <w:webHidden/>
          </w:rPr>
          <w:tab/>
        </w:r>
        <w:r>
          <w:rPr>
            <w:noProof/>
            <w:webHidden/>
          </w:rPr>
          <w:fldChar w:fldCharType="begin"/>
        </w:r>
        <w:r>
          <w:rPr>
            <w:noProof/>
            <w:webHidden/>
          </w:rPr>
          <w:instrText xml:space="preserve"> PAGEREF _Toc195611815 \h </w:instrText>
        </w:r>
        <w:r>
          <w:rPr>
            <w:noProof/>
            <w:webHidden/>
          </w:rPr>
        </w:r>
        <w:r>
          <w:rPr>
            <w:noProof/>
            <w:webHidden/>
          </w:rPr>
          <w:fldChar w:fldCharType="separate"/>
        </w:r>
        <w:r>
          <w:rPr>
            <w:noProof/>
            <w:webHidden/>
          </w:rPr>
          <w:t>7</w:t>
        </w:r>
        <w:r>
          <w:rPr>
            <w:noProof/>
            <w:webHidden/>
          </w:rPr>
          <w:fldChar w:fldCharType="end"/>
        </w:r>
      </w:hyperlink>
    </w:p>
    <w:p w14:paraId="101F2651" w14:textId="3CF0E79C" w:rsidR="005220D1" w:rsidRDefault="005220D1">
      <w:pPr>
        <w:pStyle w:val="SK2"/>
        <w:rPr>
          <w:rFonts w:asciiTheme="minorHAnsi" w:eastAsiaTheme="minorEastAsia" w:hAnsiTheme="minorHAnsi"/>
          <w:noProof/>
          <w:kern w:val="2"/>
          <w:szCs w:val="24"/>
          <w:lang w:eastAsia="et-EE"/>
        </w:rPr>
      </w:pPr>
      <w:hyperlink w:anchor="_Toc195611816" w:history="1">
        <w:r w:rsidRPr="008605A4">
          <w:rPr>
            <w:rStyle w:val="Hperlink"/>
            <w:noProof/>
          </w:rPr>
          <w:t>2.3. Vastavus strateegilistele planeerimisdokumentidele</w:t>
        </w:r>
        <w:r>
          <w:rPr>
            <w:noProof/>
            <w:webHidden/>
          </w:rPr>
          <w:tab/>
        </w:r>
        <w:r>
          <w:rPr>
            <w:noProof/>
            <w:webHidden/>
          </w:rPr>
          <w:fldChar w:fldCharType="begin"/>
        </w:r>
        <w:r>
          <w:rPr>
            <w:noProof/>
            <w:webHidden/>
          </w:rPr>
          <w:instrText xml:space="preserve"> PAGEREF _Toc195611816 \h </w:instrText>
        </w:r>
        <w:r>
          <w:rPr>
            <w:noProof/>
            <w:webHidden/>
          </w:rPr>
        </w:r>
        <w:r>
          <w:rPr>
            <w:noProof/>
            <w:webHidden/>
          </w:rPr>
          <w:fldChar w:fldCharType="separate"/>
        </w:r>
        <w:r>
          <w:rPr>
            <w:noProof/>
            <w:webHidden/>
          </w:rPr>
          <w:t>8</w:t>
        </w:r>
        <w:r>
          <w:rPr>
            <w:noProof/>
            <w:webHidden/>
          </w:rPr>
          <w:fldChar w:fldCharType="end"/>
        </w:r>
      </w:hyperlink>
    </w:p>
    <w:p w14:paraId="160DADD2" w14:textId="184B3EAD" w:rsidR="005220D1" w:rsidRDefault="005220D1">
      <w:pPr>
        <w:pStyle w:val="SK1"/>
        <w:rPr>
          <w:rFonts w:asciiTheme="minorHAnsi" w:eastAsiaTheme="minorEastAsia" w:hAnsiTheme="minorHAnsi"/>
          <w:caps w:val="0"/>
          <w:noProof/>
          <w:kern w:val="2"/>
          <w:szCs w:val="24"/>
          <w:lang w:eastAsia="et-EE"/>
        </w:rPr>
      </w:pPr>
      <w:hyperlink w:anchor="_Toc195611817" w:history="1">
        <w:r w:rsidRPr="008605A4">
          <w:rPr>
            <w:rStyle w:val="Hperlink"/>
            <w:noProof/>
          </w:rPr>
          <w:t>3. Planeeringulahendus</w:t>
        </w:r>
        <w:r>
          <w:rPr>
            <w:noProof/>
            <w:webHidden/>
          </w:rPr>
          <w:tab/>
        </w:r>
        <w:r>
          <w:rPr>
            <w:noProof/>
            <w:webHidden/>
          </w:rPr>
          <w:fldChar w:fldCharType="begin"/>
        </w:r>
        <w:r>
          <w:rPr>
            <w:noProof/>
            <w:webHidden/>
          </w:rPr>
          <w:instrText xml:space="preserve"> PAGEREF _Toc195611817 \h </w:instrText>
        </w:r>
        <w:r>
          <w:rPr>
            <w:noProof/>
            <w:webHidden/>
          </w:rPr>
        </w:r>
        <w:r>
          <w:rPr>
            <w:noProof/>
            <w:webHidden/>
          </w:rPr>
          <w:fldChar w:fldCharType="separate"/>
        </w:r>
        <w:r>
          <w:rPr>
            <w:noProof/>
            <w:webHidden/>
          </w:rPr>
          <w:t>10</w:t>
        </w:r>
        <w:r>
          <w:rPr>
            <w:noProof/>
            <w:webHidden/>
          </w:rPr>
          <w:fldChar w:fldCharType="end"/>
        </w:r>
      </w:hyperlink>
    </w:p>
    <w:p w14:paraId="25D21434" w14:textId="5984F1F5" w:rsidR="005220D1" w:rsidRDefault="005220D1">
      <w:pPr>
        <w:pStyle w:val="SK2"/>
        <w:rPr>
          <w:rFonts w:asciiTheme="minorHAnsi" w:eastAsiaTheme="minorEastAsia" w:hAnsiTheme="minorHAnsi"/>
          <w:noProof/>
          <w:kern w:val="2"/>
          <w:szCs w:val="24"/>
          <w:lang w:eastAsia="et-EE"/>
        </w:rPr>
      </w:pPr>
      <w:hyperlink w:anchor="_Toc195611818" w:history="1">
        <w:r w:rsidRPr="008605A4">
          <w:rPr>
            <w:rStyle w:val="Hperlink"/>
            <w:noProof/>
          </w:rPr>
          <w:t>3.1. Planeeringuala kruntideks jagamine ja krundi ehitusõigus</w:t>
        </w:r>
        <w:r>
          <w:rPr>
            <w:noProof/>
            <w:webHidden/>
          </w:rPr>
          <w:tab/>
        </w:r>
        <w:r>
          <w:rPr>
            <w:noProof/>
            <w:webHidden/>
          </w:rPr>
          <w:fldChar w:fldCharType="begin"/>
        </w:r>
        <w:r>
          <w:rPr>
            <w:noProof/>
            <w:webHidden/>
          </w:rPr>
          <w:instrText xml:space="preserve"> PAGEREF _Toc195611818 \h </w:instrText>
        </w:r>
        <w:r>
          <w:rPr>
            <w:noProof/>
            <w:webHidden/>
          </w:rPr>
        </w:r>
        <w:r>
          <w:rPr>
            <w:noProof/>
            <w:webHidden/>
          </w:rPr>
          <w:fldChar w:fldCharType="separate"/>
        </w:r>
        <w:r>
          <w:rPr>
            <w:noProof/>
            <w:webHidden/>
          </w:rPr>
          <w:t>10</w:t>
        </w:r>
        <w:r>
          <w:rPr>
            <w:noProof/>
            <w:webHidden/>
          </w:rPr>
          <w:fldChar w:fldCharType="end"/>
        </w:r>
      </w:hyperlink>
    </w:p>
    <w:p w14:paraId="075DCA3D" w14:textId="5B3FE8F5" w:rsidR="005220D1" w:rsidRDefault="005220D1">
      <w:pPr>
        <w:pStyle w:val="SK2"/>
        <w:rPr>
          <w:rFonts w:asciiTheme="minorHAnsi" w:eastAsiaTheme="minorEastAsia" w:hAnsiTheme="minorHAnsi"/>
          <w:noProof/>
          <w:kern w:val="2"/>
          <w:szCs w:val="24"/>
          <w:lang w:eastAsia="et-EE"/>
        </w:rPr>
      </w:pPr>
      <w:hyperlink w:anchor="_Toc195611819" w:history="1">
        <w:r w:rsidRPr="008605A4">
          <w:rPr>
            <w:rStyle w:val="Hperlink"/>
            <w:noProof/>
          </w:rPr>
          <w:t>3.2. Kruntide hoonestusala</w:t>
        </w:r>
        <w:r>
          <w:rPr>
            <w:noProof/>
            <w:webHidden/>
          </w:rPr>
          <w:tab/>
        </w:r>
        <w:r>
          <w:rPr>
            <w:noProof/>
            <w:webHidden/>
          </w:rPr>
          <w:fldChar w:fldCharType="begin"/>
        </w:r>
        <w:r>
          <w:rPr>
            <w:noProof/>
            <w:webHidden/>
          </w:rPr>
          <w:instrText xml:space="preserve"> PAGEREF _Toc195611819 \h </w:instrText>
        </w:r>
        <w:r>
          <w:rPr>
            <w:noProof/>
            <w:webHidden/>
          </w:rPr>
        </w:r>
        <w:r>
          <w:rPr>
            <w:noProof/>
            <w:webHidden/>
          </w:rPr>
          <w:fldChar w:fldCharType="separate"/>
        </w:r>
        <w:r>
          <w:rPr>
            <w:noProof/>
            <w:webHidden/>
          </w:rPr>
          <w:t>10</w:t>
        </w:r>
        <w:r>
          <w:rPr>
            <w:noProof/>
            <w:webHidden/>
          </w:rPr>
          <w:fldChar w:fldCharType="end"/>
        </w:r>
      </w:hyperlink>
    </w:p>
    <w:p w14:paraId="3424343E" w14:textId="668AACD8" w:rsidR="005220D1" w:rsidRDefault="005220D1">
      <w:pPr>
        <w:pStyle w:val="SK2"/>
        <w:rPr>
          <w:rFonts w:asciiTheme="minorHAnsi" w:eastAsiaTheme="minorEastAsia" w:hAnsiTheme="minorHAnsi"/>
          <w:noProof/>
          <w:kern w:val="2"/>
          <w:szCs w:val="24"/>
          <w:lang w:eastAsia="et-EE"/>
        </w:rPr>
      </w:pPr>
      <w:hyperlink w:anchor="_Toc195611820" w:history="1">
        <w:r w:rsidRPr="008605A4">
          <w:rPr>
            <w:rStyle w:val="Hperlink"/>
            <w:noProof/>
          </w:rPr>
          <w:t>3.3. Juurdepääsuteede asukohad ja liiklus- ning parkimiskorraldus</w:t>
        </w:r>
        <w:r>
          <w:rPr>
            <w:noProof/>
            <w:webHidden/>
          </w:rPr>
          <w:tab/>
        </w:r>
        <w:r>
          <w:rPr>
            <w:noProof/>
            <w:webHidden/>
          </w:rPr>
          <w:fldChar w:fldCharType="begin"/>
        </w:r>
        <w:r>
          <w:rPr>
            <w:noProof/>
            <w:webHidden/>
          </w:rPr>
          <w:instrText xml:space="preserve"> PAGEREF _Toc195611820 \h </w:instrText>
        </w:r>
        <w:r>
          <w:rPr>
            <w:noProof/>
            <w:webHidden/>
          </w:rPr>
        </w:r>
        <w:r>
          <w:rPr>
            <w:noProof/>
            <w:webHidden/>
          </w:rPr>
          <w:fldChar w:fldCharType="separate"/>
        </w:r>
        <w:r>
          <w:rPr>
            <w:noProof/>
            <w:webHidden/>
          </w:rPr>
          <w:t>11</w:t>
        </w:r>
        <w:r>
          <w:rPr>
            <w:noProof/>
            <w:webHidden/>
          </w:rPr>
          <w:fldChar w:fldCharType="end"/>
        </w:r>
      </w:hyperlink>
    </w:p>
    <w:p w14:paraId="6BF4FD32" w14:textId="7C5254D0" w:rsidR="005220D1" w:rsidRDefault="005220D1">
      <w:pPr>
        <w:pStyle w:val="SK2"/>
        <w:rPr>
          <w:rFonts w:asciiTheme="minorHAnsi" w:eastAsiaTheme="minorEastAsia" w:hAnsiTheme="minorHAnsi"/>
          <w:noProof/>
          <w:kern w:val="2"/>
          <w:szCs w:val="24"/>
          <w:lang w:eastAsia="et-EE"/>
        </w:rPr>
      </w:pPr>
      <w:hyperlink w:anchor="_Toc195611821" w:history="1">
        <w:r w:rsidRPr="008605A4">
          <w:rPr>
            <w:rStyle w:val="Hperlink"/>
            <w:noProof/>
          </w:rPr>
          <w:t>3.4. Ehitiste arhitektuurilised ja kujunduslikud ning ehituslikud tingimused</w:t>
        </w:r>
        <w:r>
          <w:rPr>
            <w:noProof/>
            <w:webHidden/>
          </w:rPr>
          <w:tab/>
        </w:r>
        <w:r>
          <w:rPr>
            <w:noProof/>
            <w:webHidden/>
          </w:rPr>
          <w:fldChar w:fldCharType="begin"/>
        </w:r>
        <w:r>
          <w:rPr>
            <w:noProof/>
            <w:webHidden/>
          </w:rPr>
          <w:instrText xml:space="preserve"> PAGEREF _Toc195611821 \h </w:instrText>
        </w:r>
        <w:r>
          <w:rPr>
            <w:noProof/>
            <w:webHidden/>
          </w:rPr>
        </w:r>
        <w:r>
          <w:rPr>
            <w:noProof/>
            <w:webHidden/>
          </w:rPr>
          <w:fldChar w:fldCharType="separate"/>
        </w:r>
        <w:r>
          <w:rPr>
            <w:noProof/>
            <w:webHidden/>
          </w:rPr>
          <w:t>11</w:t>
        </w:r>
        <w:r>
          <w:rPr>
            <w:noProof/>
            <w:webHidden/>
          </w:rPr>
          <w:fldChar w:fldCharType="end"/>
        </w:r>
      </w:hyperlink>
    </w:p>
    <w:p w14:paraId="30A25CBA" w14:textId="26FDFC85" w:rsidR="005220D1" w:rsidRDefault="005220D1">
      <w:pPr>
        <w:pStyle w:val="SK2"/>
        <w:rPr>
          <w:rFonts w:asciiTheme="minorHAnsi" w:eastAsiaTheme="minorEastAsia" w:hAnsiTheme="minorHAnsi"/>
          <w:noProof/>
          <w:kern w:val="2"/>
          <w:szCs w:val="24"/>
          <w:lang w:eastAsia="et-EE"/>
        </w:rPr>
      </w:pPr>
      <w:hyperlink w:anchor="_Toc195611822" w:history="1">
        <w:r w:rsidRPr="008605A4">
          <w:rPr>
            <w:rStyle w:val="Hperlink"/>
            <w:noProof/>
          </w:rPr>
          <w:t>3.5. 3.5. Haljastus ja heakord ning vertikaalplaneerimine.</w:t>
        </w:r>
        <w:r>
          <w:rPr>
            <w:noProof/>
            <w:webHidden/>
          </w:rPr>
          <w:tab/>
        </w:r>
        <w:r>
          <w:rPr>
            <w:noProof/>
            <w:webHidden/>
          </w:rPr>
          <w:fldChar w:fldCharType="begin"/>
        </w:r>
        <w:r>
          <w:rPr>
            <w:noProof/>
            <w:webHidden/>
          </w:rPr>
          <w:instrText xml:space="preserve"> PAGEREF _Toc195611822 \h </w:instrText>
        </w:r>
        <w:r>
          <w:rPr>
            <w:noProof/>
            <w:webHidden/>
          </w:rPr>
        </w:r>
        <w:r>
          <w:rPr>
            <w:noProof/>
            <w:webHidden/>
          </w:rPr>
          <w:fldChar w:fldCharType="separate"/>
        </w:r>
        <w:r>
          <w:rPr>
            <w:noProof/>
            <w:webHidden/>
          </w:rPr>
          <w:t>12</w:t>
        </w:r>
        <w:r>
          <w:rPr>
            <w:noProof/>
            <w:webHidden/>
          </w:rPr>
          <w:fldChar w:fldCharType="end"/>
        </w:r>
      </w:hyperlink>
    </w:p>
    <w:p w14:paraId="5FCC2542" w14:textId="0A1ED133" w:rsidR="005220D1" w:rsidRDefault="005220D1">
      <w:pPr>
        <w:pStyle w:val="SK2"/>
        <w:rPr>
          <w:rFonts w:asciiTheme="minorHAnsi" w:eastAsiaTheme="minorEastAsia" w:hAnsiTheme="minorHAnsi"/>
          <w:noProof/>
          <w:kern w:val="2"/>
          <w:szCs w:val="24"/>
          <w:lang w:eastAsia="et-EE"/>
        </w:rPr>
      </w:pPr>
      <w:hyperlink w:anchor="_Toc195611823" w:history="1">
        <w:r w:rsidRPr="008605A4">
          <w:rPr>
            <w:rStyle w:val="Hperlink"/>
            <w:noProof/>
          </w:rPr>
          <w:t>3.6. Tehnovõrkude ja -rajatiste asukohad</w:t>
        </w:r>
        <w:r>
          <w:rPr>
            <w:noProof/>
            <w:webHidden/>
          </w:rPr>
          <w:tab/>
        </w:r>
        <w:r>
          <w:rPr>
            <w:noProof/>
            <w:webHidden/>
          </w:rPr>
          <w:fldChar w:fldCharType="begin"/>
        </w:r>
        <w:r>
          <w:rPr>
            <w:noProof/>
            <w:webHidden/>
          </w:rPr>
          <w:instrText xml:space="preserve"> PAGEREF _Toc195611823 \h </w:instrText>
        </w:r>
        <w:r>
          <w:rPr>
            <w:noProof/>
            <w:webHidden/>
          </w:rPr>
        </w:r>
        <w:r>
          <w:rPr>
            <w:noProof/>
            <w:webHidden/>
          </w:rPr>
          <w:fldChar w:fldCharType="separate"/>
        </w:r>
        <w:r>
          <w:rPr>
            <w:noProof/>
            <w:webHidden/>
          </w:rPr>
          <w:t>12</w:t>
        </w:r>
        <w:r>
          <w:rPr>
            <w:noProof/>
            <w:webHidden/>
          </w:rPr>
          <w:fldChar w:fldCharType="end"/>
        </w:r>
      </w:hyperlink>
    </w:p>
    <w:p w14:paraId="35BE3F13" w14:textId="484370A2" w:rsidR="005220D1" w:rsidRDefault="005220D1">
      <w:pPr>
        <w:pStyle w:val="SK3"/>
        <w:rPr>
          <w:rFonts w:asciiTheme="minorHAnsi" w:eastAsiaTheme="minorEastAsia" w:hAnsiTheme="minorHAnsi"/>
          <w:noProof/>
          <w:kern w:val="2"/>
          <w:szCs w:val="24"/>
          <w:lang w:eastAsia="et-EE"/>
        </w:rPr>
      </w:pPr>
      <w:hyperlink w:anchor="_Toc195611824" w:history="1">
        <w:r w:rsidRPr="008605A4">
          <w:rPr>
            <w:rStyle w:val="Hperlink"/>
            <w:noProof/>
          </w:rPr>
          <w:t>3.6.1. Veevarustus, reoveekanalisatsioon ja sademevesi</w:t>
        </w:r>
        <w:r>
          <w:rPr>
            <w:noProof/>
            <w:webHidden/>
          </w:rPr>
          <w:tab/>
        </w:r>
        <w:r>
          <w:rPr>
            <w:noProof/>
            <w:webHidden/>
          </w:rPr>
          <w:fldChar w:fldCharType="begin"/>
        </w:r>
        <w:r>
          <w:rPr>
            <w:noProof/>
            <w:webHidden/>
          </w:rPr>
          <w:instrText xml:space="preserve"> PAGEREF _Toc195611824 \h </w:instrText>
        </w:r>
        <w:r>
          <w:rPr>
            <w:noProof/>
            <w:webHidden/>
          </w:rPr>
        </w:r>
        <w:r>
          <w:rPr>
            <w:noProof/>
            <w:webHidden/>
          </w:rPr>
          <w:fldChar w:fldCharType="separate"/>
        </w:r>
        <w:r>
          <w:rPr>
            <w:noProof/>
            <w:webHidden/>
          </w:rPr>
          <w:t>13</w:t>
        </w:r>
        <w:r>
          <w:rPr>
            <w:noProof/>
            <w:webHidden/>
          </w:rPr>
          <w:fldChar w:fldCharType="end"/>
        </w:r>
      </w:hyperlink>
    </w:p>
    <w:p w14:paraId="5E869D88" w14:textId="42D40CA7" w:rsidR="005220D1" w:rsidRDefault="005220D1">
      <w:pPr>
        <w:pStyle w:val="SK3"/>
        <w:rPr>
          <w:rFonts w:asciiTheme="minorHAnsi" w:eastAsiaTheme="minorEastAsia" w:hAnsiTheme="minorHAnsi"/>
          <w:noProof/>
          <w:kern w:val="2"/>
          <w:szCs w:val="24"/>
          <w:lang w:eastAsia="et-EE"/>
        </w:rPr>
      </w:pPr>
      <w:hyperlink w:anchor="_Toc195611825" w:history="1">
        <w:r w:rsidRPr="008605A4">
          <w:rPr>
            <w:rStyle w:val="Hperlink"/>
            <w:noProof/>
          </w:rPr>
          <w:t>3.6.2. Elektrivarustus</w:t>
        </w:r>
        <w:r>
          <w:rPr>
            <w:noProof/>
            <w:webHidden/>
          </w:rPr>
          <w:tab/>
        </w:r>
        <w:r>
          <w:rPr>
            <w:noProof/>
            <w:webHidden/>
          </w:rPr>
          <w:fldChar w:fldCharType="begin"/>
        </w:r>
        <w:r>
          <w:rPr>
            <w:noProof/>
            <w:webHidden/>
          </w:rPr>
          <w:instrText xml:space="preserve"> PAGEREF _Toc195611825 \h </w:instrText>
        </w:r>
        <w:r>
          <w:rPr>
            <w:noProof/>
            <w:webHidden/>
          </w:rPr>
        </w:r>
        <w:r>
          <w:rPr>
            <w:noProof/>
            <w:webHidden/>
          </w:rPr>
          <w:fldChar w:fldCharType="separate"/>
        </w:r>
        <w:r>
          <w:rPr>
            <w:noProof/>
            <w:webHidden/>
          </w:rPr>
          <w:t>14</w:t>
        </w:r>
        <w:r>
          <w:rPr>
            <w:noProof/>
            <w:webHidden/>
          </w:rPr>
          <w:fldChar w:fldCharType="end"/>
        </w:r>
      </w:hyperlink>
    </w:p>
    <w:p w14:paraId="6D565E3E" w14:textId="5EB832E0" w:rsidR="005220D1" w:rsidRDefault="005220D1">
      <w:pPr>
        <w:pStyle w:val="SK3"/>
        <w:rPr>
          <w:rFonts w:asciiTheme="minorHAnsi" w:eastAsiaTheme="minorEastAsia" w:hAnsiTheme="minorHAnsi"/>
          <w:noProof/>
          <w:kern w:val="2"/>
          <w:szCs w:val="24"/>
          <w:lang w:eastAsia="et-EE"/>
        </w:rPr>
      </w:pPr>
      <w:hyperlink w:anchor="_Toc195611826" w:history="1">
        <w:r w:rsidRPr="008605A4">
          <w:rPr>
            <w:rStyle w:val="Hperlink"/>
            <w:noProof/>
          </w:rPr>
          <w:t>3.6.3. Soojusvarustus</w:t>
        </w:r>
        <w:r>
          <w:rPr>
            <w:noProof/>
            <w:webHidden/>
          </w:rPr>
          <w:tab/>
        </w:r>
        <w:r>
          <w:rPr>
            <w:noProof/>
            <w:webHidden/>
          </w:rPr>
          <w:fldChar w:fldCharType="begin"/>
        </w:r>
        <w:r>
          <w:rPr>
            <w:noProof/>
            <w:webHidden/>
          </w:rPr>
          <w:instrText xml:space="preserve"> PAGEREF _Toc195611826 \h </w:instrText>
        </w:r>
        <w:r>
          <w:rPr>
            <w:noProof/>
            <w:webHidden/>
          </w:rPr>
        </w:r>
        <w:r>
          <w:rPr>
            <w:noProof/>
            <w:webHidden/>
          </w:rPr>
          <w:fldChar w:fldCharType="separate"/>
        </w:r>
        <w:r>
          <w:rPr>
            <w:noProof/>
            <w:webHidden/>
          </w:rPr>
          <w:t>14</w:t>
        </w:r>
        <w:r>
          <w:rPr>
            <w:noProof/>
            <w:webHidden/>
          </w:rPr>
          <w:fldChar w:fldCharType="end"/>
        </w:r>
      </w:hyperlink>
    </w:p>
    <w:p w14:paraId="256A69AF" w14:textId="159A94B4" w:rsidR="005220D1" w:rsidRDefault="005220D1">
      <w:pPr>
        <w:pStyle w:val="SK3"/>
        <w:rPr>
          <w:rFonts w:asciiTheme="minorHAnsi" w:eastAsiaTheme="minorEastAsia" w:hAnsiTheme="minorHAnsi"/>
          <w:noProof/>
          <w:kern w:val="2"/>
          <w:szCs w:val="24"/>
          <w:lang w:eastAsia="et-EE"/>
        </w:rPr>
      </w:pPr>
      <w:hyperlink w:anchor="_Toc195611827" w:history="1">
        <w:r w:rsidRPr="008605A4">
          <w:rPr>
            <w:rStyle w:val="Hperlink"/>
            <w:noProof/>
          </w:rPr>
          <w:t>3.6.4. Telekommunikatsioonivarustus</w:t>
        </w:r>
        <w:r>
          <w:rPr>
            <w:noProof/>
            <w:webHidden/>
          </w:rPr>
          <w:tab/>
        </w:r>
        <w:r>
          <w:rPr>
            <w:noProof/>
            <w:webHidden/>
          </w:rPr>
          <w:fldChar w:fldCharType="begin"/>
        </w:r>
        <w:r>
          <w:rPr>
            <w:noProof/>
            <w:webHidden/>
          </w:rPr>
          <w:instrText xml:space="preserve"> PAGEREF _Toc195611827 \h </w:instrText>
        </w:r>
        <w:r>
          <w:rPr>
            <w:noProof/>
            <w:webHidden/>
          </w:rPr>
        </w:r>
        <w:r>
          <w:rPr>
            <w:noProof/>
            <w:webHidden/>
          </w:rPr>
          <w:fldChar w:fldCharType="separate"/>
        </w:r>
        <w:r>
          <w:rPr>
            <w:noProof/>
            <w:webHidden/>
          </w:rPr>
          <w:t>15</w:t>
        </w:r>
        <w:r>
          <w:rPr>
            <w:noProof/>
            <w:webHidden/>
          </w:rPr>
          <w:fldChar w:fldCharType="end"/>
        </w:r>
      </w:hyperlink>
    </w:p>
    <w:p w14:paraId="7E652D78" w14:textId="32A34B57" w:rsidR="005220D1" w:rsidRDefault="005220D1">
      <w:pPr>
        <w:pStyle w:val="SK2"/>
        <w:rPr>
          <w:rFonts w:asciiTheme="minorHAnsi" w:eastAsiaTheme="minorEastAsia" w:hAnsiTheme="minorHAnsi"/>
          <w:noProof/>
          <w:kern w:val="2"/>
          <w:szCs w:val="24"/>
          <w:lang w:eastAsia="et-EE"/>
        </w:rPr>
      </w:pPr>
      <w:hyperlink w:anchor="_Toc195611828" w:history="1">
        <w:r w:rsidRPr="008605A4">
          <w:rPr>
            <w:rStyle w:val="Hperlink"/>
            <w:noProof/>
          </w:rPr>
          <w:t>3.7. Tuleohutus ja tuletõrje veevarustus</w:t>
        </w:r>
        <w:r>
          <w:rPr>
            <w:noProof/>
            <w:webHidden/>
          </w:rPr>
          <w:tab/>
        </w:r>
        <w:r>
          <w:rPr>
            <w:noProof/>
            <w:webHidden/>
          </w:rPr>
          <w:fldChar w:fldCharType="begin"/>
        </w:r>
        <w:r>
          <w:rPr>
            <w:noProof/>
            <w:webHidden/>
          </w:rPr>
          <w:instrText xml:space="preserve"> PAGEREF _Toc195611828 \h </w:instrText>
        </w:r>
        <w:r>
          <w:rPr>
            <w:noProof/>
            <w:webHidden/>
          </w:rPr>
        </w:r>
        <w:r>
          <w:rPr>
            <w:noProof/>
            <w:webHidden/>
          </w:rPr>
          <w:fldChar w:fldCharType="separate"/>
        </w:r>
        <w:r>
          <w:rPr>
            <w:noProof/>
            <w:webHidden/>
          </w:rPr>
          <w:t>15</w:t>
        </w:r>
        <w:r>
          <w:rPr>
            <w:noProof/>
            <w:webHidden/>
          </w:rPr>
          <w:fldChar w:fldCharType="end"/>
        </w:r>
      </w:hyperlink>
    </w:p>
    <w:p w14:paraId="0A8E5F11" w14:textId="0D3A001C" w:rsidR="005220D1" w:rsidRDefault="005220D1">
      <w:pPr>
        <w:pStyle w:val="SK2"/>
        <w:rPr>
          <w:rFonts w:asciiTheme="minorHAnsi" w:eastAsiaTheme="minorEastAsia" w:hAnsiTheme="minorHAnsi"/>
          <w:noProof/>
          <w:kern w:val="2"/>
          <w:szCs w:val="24"/>
          <w:lang w:eastAsia="et-EE"/>
        </w:rPr>
      </w:pPr>
      <w:hyperlink w:anchor="_Toc195611829" w:history="1">
        <w:r w:rsidRPr="008605A4">
          <w:rPr>
            <w:rStyle w:val="Hperlink"/>
            <w:noProof/>
          </w:rPr>
          <w:t>3.8. Kuritegevuse riske vähendavad tingimused</w:t>
        </w:r>
        <w:r>
          <w:rPr>
            <w:noProof/>
            <w:webHidden/>
          </w:rPr>
          <w:tab/>
        </w:r>
        <w:r>
          <w:rPr>
            <w:noProof/>
            <w:webHidden/>
          </w:rPr>
          <w:fldChar w:fldCharType="begin"/>
        </w:r>
        <w:r>
          <w:rPr>
            <w:noProof/>
            <w:webHidden/>
          </w:rPr>
          <w:instrText xml:space="preserve"> PAGEREF _Toc195611829 \h </w:instrText>
        </w:r>
        <w:r>
          <w:rPr>
            <w:noProof/>
            <w:webHidden/>
          </w:rPr>
        </w:r>
        <w:r>
          <w:rPr>
            <w:noProof/>
            <w:webHidden/>
          </w:rPr>
          <w:fldChar w:fldCharType="separate"/>
        </w:r>
        <w:r>
          <w:rPr>
            <w:noProof/>
            <w:webHidden/>
          </w:rPr>
          <w:t>16</w:t>
        </w:r>
        <w:r>
          <w:rPr>
            <w:noProof/>
            <w:webHidden/>
          </w:rPr>
          <w:fldChar w:fldCharType="end"/>
        </w:r>
      </w:hyperlink>
    </w:p>
    <w:p w14:paraId="12E1B611" w14:textId="380AD9D9" w:rsidR="005220D1" w:rsidRDefault="005220D1">
      <w:pPr>
        <w:pStyle w:val="SK2"/>
        <w:rPr>
          <w:rFonts w:asciiTheme="minorHAnsi" w:eastAsiaTheme="minorEastAsia" w:hAnsiTheme="minorHAnsi"/>
          <w:noProof/>
          <w:kern w:val="2"/>
          <w:szCs w:val="24"/>
          <w:lang w:eastAsia="et-EE"/>
        </w:rPr>
      </w:pPr>
      <w:hyperlink w:anchor="_Toc195611830" w:history="1">
        <w:r w:rsidRPr="008605A4">
          <w:rPr>
            <w:rStyle w:val="Hperlink"/>
            <w:noProof/>
          </w:rPr>
          <w:t>3.9. Keskkonnatingimuste seadmine</w:t>
        </w:r>
        <w:r>
          <w:rPr>
            <w:noProof/>
            <w:webHidden/>
          </w:rPr>
          <w:tab/>
        </w:r>
        <w:r>
          <w:rPr>
            <w:noProof/>
            <w:webHidden/>
          </w:rPr>
          <w:fldChar w:fldCharType="begin"/>
        </w:r>
        <w:r>
          <w:rPr>
            <w:noProof/>
            <w:webHidden/>
          </w:rPr>
          <w:instrText xml:space="preserve"> PAGEREF _Toc195611830 \h </w:instrText>
        </w:r>
        <w:r>
          <w:rPr>
            <w:noProof/>
            <w:webHidden/>
          </w:rPr>
        </w:r>
        <w:r>
          <w:rPr>
            <w:noProof/>
            <w:webHidden/>
          </w:rPr>
          <w:fldChar w:fldCharType="separate"/>
        </w:r>
        <w:r>
          <w:rPr>
            <w:noProof/>
            <w:webHidden/>
          </w:rPr>
          <w:t>16</w:t>
        </w:r>
        <w:r>
          <w:rPr>
            <w:noProof/>
            <w:webHidden/>
          </w:rPr>
          <w:fldChar w:fldCharType="end"/>
        </w:r>
      </w:hyperlink>
    </w:p>
    <w:p w14:paraId="78126810" w14:textId="3261D3FE" w:rsidR="005220D1" w:rsidRDefault="005220D1">
      <w:pPr>
        <w:pStyle w:val="SK2"/>
        <w:rPr>
          <w:rFonts w:asciiTheme="minorHAnsi" w:eastAsiaTheme="minorEastAsia" w:hAnsiTheme="minorHAnsi"/>
          <w:noProof/>
          <w:kern w:val="2"/>
          <w:szCs w:val="24"/>
          <w:lang w:eastAsia="et-EE"/>
        </w:rPr>
      </w:pPr>
      <w:hyperlink w:anchor="_Toc195611831" w:history="1">
        <w:r w:rsidRPr="008605A4">
          <w:rPr>
            <w:rStyle w:val="Hperlink"/>
            <w:noProof/>
          </w:rPr>
          <w:t>3.10. Servituudi seadmise vajadus</w:t>
        </w:r>
        <w:r>
          <w:rPr>
            <w:noProof/>
            <w:webHidden/>
          </w:rPr>
          <w:tab/>
        </w:r>
        <w:r>
          <w:rPr>
            <w:noProof/>
            <w:webHidden/>
          </w:rPr>
          <w:fldChar w:fldCharType="begin"/>
        </w:r>
        <w:r>
          <w:rPr>
            <w:noProof/>
            <w:webHidden/>
          </w:rPr>
          <w:instrText xml:space="preserve"> PAGEREF _Toc195611831 \h </w:instrText>
        </w:r>
        <w:r>
          <w:rPr>
            <w:noProof/>
            <w:webHidden/>
          </w:rPr>
        </w:r>
        <w:r>
          <w:rPr>
            <w:noProof/>
            <w:webHidden/>
          </w:rPr>
          <w:fldChar w:fldCharType="separate"/>
        </w:r>
        <w:r>
          <w:rPr>
            <w:noProof/>
            <w:webHidden/>
          </w:rPr>
          <w:t>18</w:t>
        </w:r>
        <w:r>
          <w:rPr>
            <w:noProof/>
            <w:webHidden/>
          </w:rPr>
          <w:fldChar w:fldCharType="end"/>
        </w:r>
      </w:hyperlink>
    </w:p>
    <w:p w14:paraId="752F2F5C" w14:textId="36E0F5FB" w:rsidR="005220D1" w:rsidRDefault="005220D1">
      <w:pPr>
        <w:pStyle w:val="SK2"/>
        <w:rPr>
          <w:rFonts w:asciiTheme="minorHAnsi" w:eastAsiaTheme="minorEastAsia" w:hAnsiTheme="minorHAnsi"/>
          <w:noProof/>
          <w:kern w:val="2"/>
          <w:szCs w:val="24"/>
          <w:lang w:eastAsia="et-EE"/>
        </w:rPr>
      </w:pPr>
      <w:hyperlink w:anchor="_Toc195611832" w:history="1">
        <w:r w:rsidRPr="008605A4">
          <w:rPr>
            <w:rStyle w:val="Hperlink"/>
            <w:noProof/>
          </w:rPr>
          <w:t>3.11. Planeeringu elluviimine</w:t>
        </w:r>
        <w:r>
          <w:rPr>
            <w:noProof/>
            <w:webHidden/>
          </w:rPr>
          <w:tab/>
        </w:r>
        <w:r>
          <w:rPr>
            <w:noProof/>
            <w:webHidden/>
          </w:rPr>
          <w:fldChar w:fldCharType="begin"/>
        </w:r>
        <w:r>
          <w:rPr>
            <w:noProof/>
            <w:webHidden/>
          </w:rPr>
          <w:instrText xml:space="preserve"> PAGEREF _Toc195611832 \h </w:instrText>
        </w:r>
        <w:r>
          <w:rPr>
            <w:noProof/>
            <w:webHidden/>
          </w:rPr>
        </w:r>
        <w:r>
          <w:rPr>
            <w:noProof/>
            <w:webHidden/>
          </w:rPr>
          <w:fldChar w:fldCharType="separate"/>
        </w:r>
        <w:r>
          <w:rPr>
            <w:noProof/>
            <w:webHidden/>
          </w:rPr>
          <w:t>19</w:t>
        </w:r>
        <w:r>
          <w:rPr>
            <w:noProof/>
            <w:webHidden/>
          </w:rPr>
          <w:fldChar w:fldCharType="end"/>
        </w:r>
      </w:hyperlink>
    </w:p>
    <w:p w14:paraId="2E38DEE0" w14:textId="57D2FC54" w:rsidR="005220D1" w:rsidRDefault="005220D1">
      <w:pPr>
        <w:pStyle w:val="SK1"/>
        <w:rPr>
          <w:rFonts w:asciiTheme="minorHAnsi" w:eastAsiaTheme="minorEastAsia" w:hAnsiTheme="minorHAnsi"/>
          <w:caps w:val="0"/>
          <w:noProof/>
          <w:kern w:val="2"/>
          <w:szCs w:val="24"/>
          <w:lang w:eastAsia="et-EE"/>
        </w:rPr>
      </w:pPr>
      <w:hyperlink w:anchor="_Toc195611833" w:history="1">
        <w:r w:rsidRPr="008605A4">
          <w:rPr>
            <w:rStyle w:val="Hperlink"/>
            <w:noProof/>
          </w:rPr>
          <w:t>B – Koostöö planeeringu koostamisel ja kooskõlastused</w:t>
        </w:r>
        <w:r>
          <w:rPr>
            <w:noProof/>
            <w:webHidden/>
          </w:rPr>
          <w:tab/>
        </w:r>
        <w:r>
          <w:rPr>
            <w:noProof/>
            <w:webHidden/>
          </w:rPr>
          <w:fldChar w:fldCharType="begin"/>
        </w:r>
        <w:r>
          <w:rPr>
            <w:noProof/>
            <w:webHidden/>
          </w:rPr>
          <w:instrText xml:space="preserve"> PAGEREF _Toc195611833 \h </w:instrText>
        </w:r>
        <w:r>
          <w:rPr>
            <w:noProof/>
            <w:webHidden/>
          </w:rPr>
        </w:r>
        <w:r>
          <w:rPr>
            <w:noProof/>
            <w:webHidden/>
          </w:rPr>
          <w:fldChar w:fldCharType="separate"/>
        </w:r>
        <w:r>
          <w:rPr>
            <w:noProof/>
            <w:webHidden/>
          </w:rPr>
          <w:t>20</w:t>
        </w:r>
        <w:r>
          <w:rPr>
            <w:noProof/>
            <w:webHidden/>
          </w:rPr>
          <w:fldChar w:fldCharType="end"/>
        </w:r>
      </w:hyperlink>
    </w:p>
    <w:p w14:paraId="56CAF3FE" w14:textId="23CD435D" w:rsidR="005220D1" w:rsidRDefault="005220D1">
      <w:pPr>
        <w:pStyle w:val="SK1"/>
        <w:rPr>
          <w:rFonts w:asciiTheme="minorHAnsi" w:eastAsiaTheme="minorEastAsia" w:hAnsiTheme="minorHAnsi"/>
          <w:caps w:val="0"/>
          <w:noProof/>
          <w:kern w:val="2"/>
          <w:szCs w:val="24"/>
          <w:lang w:eastAsia="et-EE"/>
        </w:rPr>
      </w:pPr>
      <w:hyperlink w:anchor="_Toc195611834" w:history="1">
        <w:r w:rsidRPr="008605A4">
          <w:rPr>
            <w:rStyle w:val="Hperlink"/>
            <w:noProof/>
          </w:rPr>
          <w:t>C – Joonised</w:t>
        </w:r>
        <w:r>
          <w:rPr>
            <w:noProof/>
            <w:webHidden/>
          </w:rPr>
          <w:tab/>
        </w:r>
        <w:r>
          <w:rPr>
            <w:noProof/>
            <w:webHidden/>
          </w:rPr>
          <w:fldChar w:fldCharType="begin"/>
        </w:r>
        <w:r>
          <w:rPr>
            <w:noProof/>
            <w:webHidden/>
          </w:rPr>
          <w:instrText xml:space="preserve"> PAGEREF _Toc195611834 \h </w:instrText>
        </w:r>
        <w:r>
          <w:rPr>
            <w:noProof/>
            <w:webHidden/>
          </w:rPr>
        </w:r>
        <w:r>
          <w:rPr>
            <w:noProof/>
            <w:webHidden/>
          </w:rPr>
          <w:fldChar w:fldCharType="separate"/>
        </w:r>
        <w:r>
          <w:rPr>
            <w:noProof/>
            <w:webHidden/>
          </w:rPr>
          <w:t>22</w:t>
        </w:r>
        <w:r>
          <w:rPr>
            <w:noProof/>
            <w:webHidden/>
          </w:rPr>
          <w:fldChar w:fldCharType="end"/>
        </w:r>
      </w:hyperlink>
    </w:p>
    <w:p w14:paraId="7E423CFF" w14:textId="42FF2F17" w:rsidR="00FE0EE0" w:rsidRPr="00FE0EE0" w:rsidRDefault="005F0280" w:rsidP="00F7450B">
      <w:pPr>
        <w:ind w:firstLine="284"/>
      </w:pPr>
      <w:r>
        <w:fldChar w:fldCharType="end"/>
      </w:r>
      <w:r w:rsidR="00FE0EE0" w:rsidRPr="00FE0EE0">
        <w:t>(Joonised esitatud digitaalselt eraldi failidena)</w:t>
      </w:r>
    </w:p>
    <w:p w14:paraId="4E2B0C5B" w14:textId="6EF8515C" w:rsidR="00FE0EE0" w:rsidRPr="00FE0EE0" w:rsidRDefault="00FE0EE0" w:rsidP="00F7450B">
      <w:pPr>
        <w:tabs>
          <w:tab w:val="left" w:pos="7371"/>
        </w:tabs>
        <w:ind w:firstLine="284"/>
      </w:pPr>
      <w:r w:rsidRPr="00FE0EE0">
        <w:t>1.Situatsiooniskeem</w:t>
      </w:r>
      <w:r w:rsidRPr="00FE0EE0">
        <w:tab/>
        <w:t xml:space="preserve">M 1 : </w:t>
      </w:r>
      <w:r w:rsidR="00CD3155">
        <w:t>10</w:t>
      </w:r>
      <w:r w:rsidRPr="00FE0EE0">
        <w:t xml:space="preserve"> 000</w:t>
      </w:r>
    </w:p>
    <w:p w14:paraId="6485D380" w14:textId="4AAE60CC" w:rsidR="00FE0EE0" w:rsidRPr="00FE0EE0" w:rsidRDefault="00FE0EE0" w:rsidP="00F7450B">
      <w:pPr>
        <w:tabs>
          <w:tab w:val="left" w:pos="7371"/>
        </w:tabs>
        <w:ind w:firstLine="284"/>
      </w:pPr>
      <w:r w:rsidRPr="00FE0EE0">
        <w:t>2.</w:t>
      </w:r>
      <w:r w:rsidR="00CD3155">
        <w:t>Kontaktvööndi skeem</w:t>
      </w:r>
      <w:r w:rsidRPr="00FE0EE0">
        <w:tab/>
        <w:t xml:space="preserve">M 1 : </w:t>
      </w:r>
      <w:r w:rsidR="00CD3155">
        <w:t>5</w:t>
      </w:r>
      <w:r w:rsidR="003B7F88">
        <w:t xml:space="preserve"> </w:t>
      </w:r>
      <w:r w:rsidRPr="00FE0EE0">
        <w:t>000</w:t>
      </w:r>
    </w:p>
    <w:p w14:paraId="7D0FCA89" w14:textId="30706355" w:rsidR="00FE0EE0" w:rsidRPr="00FE0EE0" w:rsidRDefault="00FE0EE0" w:rsidP="00F7450B">
      <w:pPr>
        <w:tabs>
          <w:tab w:val="left" w:pos="7371"/>
        </w:tabs>
        <w:ind w:firstLine="284"/>
      </w:pPr>
      <w:r w:rsidRPr="00FE0EE0">
        <w:t>3.</w:t>
      </w:r>
      <w:r w:rsidR="00CD3155">
        <w:t>Tugiplaan</w:t>
      </w:r>
      <w:r w:rsidRPr="00FE0EE0">
        <w:tab/>
        <w:t xml:space="preserve">M 1 : </w:t>
      </w:r>
      <w:r w:rsidR="00FD1BD7">
        <w:t>10</w:t>
      </w:r>
      <w:r w:rsidRPr="00FE0EE0">
        <w:t>00</w:t>
      </w:r>
    </w:p>
    <w:p w14:paraId="1C2BE8E8" w14:textId="24C9191F" w:rsidR="008671FA" w:rsidRDefault="00FE0EE0" w:rsidP="00CD3155">
      <w:pPr>
        <w:tabs>
          <w:tab w:val="left" w:pos="7371"/>
        </w:tabs>
        <w:ind w:firstLine="284"/>
      </w:pPr>
      <w:r w:rsidRPr="00FE0EE0">
        <w:t>4.Põhijoonis</w:t>
      </w:r>
      <w:r w:rsidR="008671FA">
        <w:tab/>
        <w:t xml:space="preserve">M 1 : </w:t>
      </w:r>
      <w:r w:rsidR="00FD1BD7">
        <w:t>10</w:t>
      </w:r>
      <w:r w:rsidR="008671FA">
        <w:t>00</w:t>
      </w:r>
    </w:p>
    <w:p w14:paraId="7E599991" w14:textId="7378C41E" w:rsidR="00FE0EE0" w:rsidRDefault="008671FA" w:rsidP="00CD3155">
      <w:pPr>
        <w:tabs>
          <w:tab w:val="left" w:pos="7371"/>
        </w:tabs>
        <w:ind w:firstLine="284"/>
      </w:pPr>
      <w:r>
        <w:t>5.T</w:t>
      </w:r>
      <w:r w:rsidR="00CD3155">
        <w:t>ehnovõr</w:t>
      </w:r>
      <w:r>
        <w:t>gud</w:t>
      </w:r>
      <w:r w:rsidR="00FE0EE0" w:rsidRPr="00FE0EE0">
        <w:tab/>
        <w:t xml:space="preserve">M 1 : </w:t>
      </w:r>
      <w:r w:rsidR="00FD1BD7">
        <w:t>10</w:t>
      </w:r>
      <w:r w:rsidR="00FE0EE0" w:rsidRPr="00FE0EE0">
        <w:t>00</w:t>
      </w:r>
    </w:p>
    <w:p w14:paraId="0008BA8F" w14:textId="3E9B25B2" w:rsidR="005220D1" w:rsidRPr="00FE0EE0" w:rsidRDefault="005220D1" w:rsidP="00CD3155">
      <w:pPr>
        <w:tabs>
          <w:tab w:val="left" w:pos="7371"/>
        </w:tabs>
        <w:ind w:firstLine="284"/>
      </w:pPr>
      <w:r>
        <w:t>6. Planeeringu illustratsioonid</w:t>
      </w:r>
    </w:p>
    <w:p w14:paraId="16A6EA1E" w14:textId="413B23B3" w:rsidR="00D75C42" w:rsidRPr="00F3318E" w:rsidRDefault="00D75C42" w:rsidP="00F7450B">
      <w:pPr>
        <w:tabs>
          <w:tab w:val="left" w:pos="7371"/>
        </w:tabs>
        <w:ind w:firstLine="284"/>
      </w:pPr>
    </w:p>
    <w:p w14:paraId="1C703354" w14:textId="77777777" w:rsidR="0010417D" w:rsidRPr="00F3318E" w:rsidRDefault="0010417D" w:rsidP="00D75C42"/>
    <w:p w14:paraId="35754625" w14:textId="23AD0555" w:rsidR="00D14AA3" w:rsidRDefault="00D14AA3" w:rsidP="00E75C13">
      <w:pPr>
        <w:pStyle w:val="Pealkiri1"/>
        <w:numPr>
          <w:ilvl w:val="0"/>
          <w:numId w:val="0"/>
        </w:numPr>
      </w:pPr>
      <w:bookmarkStart w:id="0" w:name="_Toc195611811"/>
      <w:r>
        <w:lastRenderedPageBreak/>
        <w:t>Seletuskiri</w:t>
      </w:r>
      <w:bookmarkEnd w:id="0"/>
    </w:p>
    <w:p w14:paraId="1B6108EF" w14:textId="48B3D167" w:rsidR="00B30637" w:rsidRPr="00F3318E" w:rsidRDefault="007E0220" w:rsidP="00A65B6E">
      <w:pPr>
        <w:pStyle w:val="Pealkiri1"/>
      </w:pPr>
      <w:bookmarkStart w:id="1" w:name="_Toc195611812"/>
      <w:r>
        <w:lastRenderedPageBreak/>
        <w:t>Planeeringu koostamise alused ja eesmärk</w:t>
      </w:r>
      <w:bookmarkEnd w:id="1"/>
    </w:p>
    <w:p w14:paraId="7086E934" w14:textId="7AA5914E" w:rsidR="0041444B" w:rsidRDefault="00A60E54" w:rsidP="00930D91">
      <w:pPr>
        <w:pStyle w:val="Kehatekst"/>
      </w:pPr>
      <w:r w:rsidRPr="00A60E54">
        <w:t xml:space="preserve">Planeeringu koostamise lähtedokumendiks on </w:t>
      </w:r>
      <w:r w:rsidR="00127825">
        <w:t>Maardu Linnavalitsuse 07.02.2024 korraldus nr 83</w:t>
      </w:r>
      <w:r w:rsidR="00930D91">
        <w:t xml:space="preserve"> </w:t>
      </w:r>
      <w:r w:rsidR="00930D91" w:rsidRPr="003B6162">
        <w:rPr>
          <w:i/>
          <w:iCs/>
        </w:rPr>
        <w:t>Vana-Narva mnt 5 ja 5b kinnistute ja lähiala detailplaneeringu koostamise algatamine ja lähteseisukohtade kinnitamine</w:t>
      </w:r>
      <w:r w:rsidR="00930D91">
        <w:t>.</w:t>
      </w:r>
      <w:r w:rsidR="00DF04B4">
        <w:t xml:space="preserve"> </w:t>
      </w:r>
    </w:p>
    <w:p w14:paraId="73F73949" w14:textId="2A04C6C5" w:rsidR="008E063D" w:rsidRPr="004D1572" w:rsidRDefault="008A393A" w:rsidP="00111147">
      <w:pPr>
        <w:pStyle w:val="Kehatekst"/>
        <w:rPr>
          <w:i/>
          <w:iCs/>
        </w:rPr>
      </w:pPr>
      <w:r>
        <w:t>Planeeringu</w:t>
      </w:r>
      <w:r w:rsidR="008E063D">
        <w:t>ga on hõlmatud</w:t>
      </w:r>
      <w:r>
        <w:t xml:space="preserve"> Maardu linnas Vana-Narva mnt 5b (katastritunnus 44604:001:0238, registriosa 7698550) ja Vana-Narva mnt 5 (katastritunnus 44604:001:0237, registriosa 6708402)</w:t>
      </w:r>
      <w:r w:rsidR="008E063D">
        <w:t xml:space="preserve"> kinni</w:t>
      </w:r>
      <w:r w:rsidR="00E252E4">
        <w:t>sasjad</w:t>
      </w:r>
      <w:r w:rsidR="008E063D">
        <w:t xml:space="preserve">. </w:t>
      </w:r>
      <w:r w:rsidR="00E4421E">
        <w:t>Planeeringuala suurus on ligikaudu 4,2 ha.</w:t>
      </w:r>
      <w:r w:rsidR="002F16BE">
        <w:t xml:space="preserve"> </w:t>
      </w:r>
      <w:r w:rsidR="004D1572">
        <w:t xml:space="preserve">Planeeritava ala asukoht on toodud </w:t>
      </w:r>
      <w:r w:rsidR="004D1572">
        <w:br/>
        <w:t xml:space="preserve">joonisel </w:t>
      </w:r>
      <w:r w:rsidR="00172485">
        <w:t xml:space="preserve">nr </w:t>
      </w:r>
      <w:r w:rsidR="004D1572">
        <w:t xml:space="preserve">1 </w:t>
      </w:r>
      <w:r w:rsidR="004D1572" w:rsidRPr="004D1572">
        <w:rPr>
          <w:i/>
          <w:iCs/>
        </w:rPr>
        <w:t xml:space="preserve">Situatsiooniskeem. </w:t>
      </w:r>
    </w:p>
    <w:p w14:paraId="458C242A" w14:textId="77777777" w:rsidR="00AE4945" w:rsidRPr="008C567A" w:rsidRDefault="00AE4945" w:rsidP="00111147">
      <w:pPr>
        <w:pStyle w:val="Kehatekst"/>
        <w:rPr>
          <w:u w:val="single"/>
        </w:rPr>
      </w:pPr>
      <w:r w:rsidRPr="008C567A">
        <w:rPr>
          <w:u w:val="single"/>
        </w:rPr>
        <w:t>Detailplaneeringu koostamise eesmärk on:</w:t>
      </w:r>
    </w:p>
    <w:p w14:paraId="246D7236" w14:textId="0B94683E" w:rsidR="00AE4945" w:rsidRDefault="0020312C" w:rsidP="002F5550">
      <w:pPr>
        <w:pStyle w:val="Loenditpp"/>
        <w:rPr>
          <w:noProof/>
        </w:rPr>
      </w:pPr>
      <w:r>
        <w:rPr>
          <w:noProof/>
        </w:rPr>
        <w:t>m</w:t>
      </w:r>
      <w:r w:rsidR="00AE4945">
        <w:rPr>
          <w:noProof/>
        </w:rPr>
        <w:t>aa-alade ümberkruntimine;</w:t>
      </w:r>
    </w:p>
    <w:p w14:paraId="384AC42C" w14:textId="675C99DB" w:rsidR="00F04C1B" w:rsidRDefault="0020312C" w:rsidP="002F5550">
      <w:pPr>
        <w:pStyle w:val="Loenditpp"/>
        <w:rPr>
          <w:noProof/>
        </w:rPr>
      </w:pPr>
      <w:r w:rsidRPr="00F37B2B">
        <w:rPr>
          <w:noProof/>
        </w:rPr>
        <w:t>m</w:t>
      </w:r>
      <w:r w:rsidR="00AE4945" w:rsidRPr="00F37B2B">
        <w:rPr>
          <w:noProof/>
        </w:rPr>
        <w:t xml:space="preserve">aa sihtotstarbe ja äri- </w:t>
      </w:r>
      <w:r w:rsidR="00F04C1B" w:rsidRPr="00F37B2B">
        <w:rPr>
          <w:noProof/>
        </w:rPr>
        <w:t>ja</w:t>
      </w:r>
      <w:r w:rsidR="00F04C1B">
        <w:rPr>
          <w:noProof/>
        </w:rPr>
        <w:t xml:space="preserve"> tootmishoonete ehitusõiguse ulatuse määramine;</w:t>
      </w:r>
    </w:p>
    <w:p w14:paraId="7AB9CC95" w14:textId="697EDBFF" w:rsidR="00867E12" w:rsidRDefault="0020312C" w:rsidP="002F5550">
      <w:pPr>
        <w:pStyle w:val="Loenditpp"/>
        <w:rPr>
          <w:noProof/>
        </w:rPr>
      </w:pPr>
      <w:r>
        <w:rPr>
          <w:noProof/>
        </w:rPr>
        <w:t>t</w:t>
      </w:r>
      <w:r w:rsidR="00F04C1B">
        <w:rPr>
          <w:noProof/>
        </w:rPr>
        <w:t xml:space="preserve">ehnovõrkude liitumispunktide asukoha </w:t>
      </w:r>
      <w:r w:rsidR="00867E12">
        <w:rPr>
          <w:noProof/>
        </w:rPr>
        <w:t>määramine;</w:t>
      </w:r>
    </w:p>
    <w:p w14:paraId="2C3A2A62" w14:textId="523B61D2" w:rsidR="00867E12" w:rsidRDefault="0020312C" w:rsidP="002F5550">
      <w:pPr>
        <w:pStyle w:val="Loenditpp"/>
        <w:rPr>
          <w:noProof/>
        </w:rPr>
      </w:pPr>
      <w:r>
        <w:rPr>
          <w:noProof/>
        </w:rPr>
        <w:t>p</w:t>
      </w:r>
      <w:r w:rsidR="00867E12">
        <w:rPr>
          <w:noProof/>
        </w:rPr>
        <w:t>arkimise ja juurdepääsude ning liikluskorralduse põhimõtete määramine;</w:t>
      </w:r>
    </w:p>
    <w:p w14:paraId="5F44A8DB" w14:textId="349A8951" w:rsidR="0020312C" w:rsidRDefault="0020312C" w:rsidP="002F5550">
      <w:pPr>
        <w:pStyle w:val="Loenditpp"/>
        <w:rPr>
          <w:noProof/>
        </w:rPr>
      </w:pPr>
      <w:r>
        <w:rPr>
          <w:noProof/>
        </w:rPr>
        <w:t>h</w:t>
      </w:r>
      <w:r w:rsidR="00867E12">
        <w:rPr>
          <w:noProof/>
        </w:rPr>
        <w:t>aljastuse ja heakorra lahenduse põhimõtete määramine</w:t>
      </w:r>
      <w:r>
        <w:rPr>
          <w:noProof/>
        </w:rPr>
        <w:t>;</w:t>
      </w:r>
    </w:p>
    <w:p w14:paraId="305A6DFF" w14:textId="36D24F3D" w:rsidR="0020312C" w:rsidRDefault="0020312C" w:rsidP="002F5550">
      <w:pPr>
        <w:pStyle w:val="Loenditpp"/>
        <w:rPr>
          <w:noProof/>
        </w:rPr>
      </w:pPr>
      <w:r>
        <w:rPr>
          <w:noProof/>
        </w:rPr>
        <w:t>servituutide vajaduse ja ulatuse määramine;</w:t>
      </w:r>
    </w:p>
    <w:p w14:paraId="6F4E4A29" w14:textId="1BD810E8" w:rsidR="0020312C" w:rsidRDefault="0020312C" w:rsidP="002F5550">
      <w:pPr>
        <w:pStyle w:val="Loenditpp"/>
        <w:rPr>
          <w:noProof/>
        </w:rPr>
      </w:pPr>
      <w:r>
        <w:rPr>
          <w:noProof/>
        </w:rPr>
        <w:t>keskkonnatingimuste sätestamine.</w:t>
      </w:r>
    </w:p>
    <w:p w14:paraId="0A56DE01" w14:textId="08FC1117" w:rsidR="008A393A" w:rsidRDefault="00111147" w:rsidP="002F5550">
      <w:pPr>
        <w:pStyle w:val="Kehatekst"/>
        <w:spacing w:before="120"/>
      </w:pPr>
      <w:r>
        <w:t xml:space="preserve">Detailplaneeringu koostamise eesmärk on kooskõlas Maardu Linnavolikogu 31.01.2023 otsusega </w:t>
      </w:r>
      <w:r w:rsidR="00334E8E">
        <w:br/>
      </w:r>
      <w:r>
        <w:t xml:space="preserve">nr 42 kehtestatud </w:t>
      </w:r>
      <w:r w:rsidRPr="004B3715">
        <w:rPr>
          <w:i/>
          <w:iCs/>
        </w:rPr>
        <w:t>Maardu linna üldplaneeringuga</w:t>
      </w:r>
      <w:r>
        <w:t>, mille kohaselt on planeeritava maa juhtotstarbeks äri- ja tootmise maa-ala (ÄT).</w:t>
      </w:r>
    </w:p>
    <w:p w14:paraId="4D8ED962" w14:textId="099526BD" w:rsidR="004F25C9" w:rsidRDefault="00284ED7" w:rsidP="00C7528F">
      <w:pPr>
        <w:pStyle w:val="Kehatekst"/>
      </w:pPr>
      <w:r w:rsidRPr="00284ED7">
        <w:t>Detailplaneeringuga antakse ehitusõigus äri- ja tootmishoonete rajamiseks Vana-Narva mnt 5b</w:t>
      </w:r>
      <w:r w:rsidR="002C1C38">
        <w:t xml:space="preserve"> ja</w:t>
      </w:r>
      <w:r w:rsidRPr="00284ED7">
        <w:t xml:space="preserve"> Vana-Narva mnt 5 </w:t>
      </w:r>
      <w:r w:rsidR="002C1C38" w:rsidRPr="00284ED7">
        <w:t>kinnis</w:t>
      </w:r>
      <w:r w:rsidR="002C1C38">
        <w:t>asjale.</w:t>
      </w:r>
      <w:r w:rsidR="002C1C38" w:rsidRPr="00284ED7">
        <w:t xml:space="preserve"> </w:t>
      </w:r>
      <w:r w:rsidR="004F25C9" w:rsidRPr="004F25C9">
        <w:t xml:space="preserve">Uue detailplaneeringu kehtestamisega muutub sama planeeringuala kohta varem kehtestatud </w:t>
      </w:r>
      <w:r w:rsidR="004F25C9" w:rsidRPr="008C257E">
        <w:rPr>
          <w:i/>
          <w:iCs/>
        </w:rPr>
        <w:t>Vana-Narva mnt 5 kinnistu detailplaneering</w:t>
      </w:r>
      <w:r w:rsidR="004F25C9" w:rsidRPr="008C257E">
        <w:t xml:space="preserve"> (kehtestatud Maardu Linnavalitsuse 29.06.2010 otsusega nr 75)</w:t>
      </w:r>
      <w:r w:rsidR="00903518">
        <w:t xml:space="preserve"> </w:t>
      </w:r>
      <w:r w:rsidR="004F25C9" w:rsidRPr="004F25C9">
        <w:t>detailplaneering kehtetuks</w:t>
      </w:r>
      <w:r w:rsidR="00AA7E69">
        <w:t xml:space="preserve"> (planeerimisseadus § 140 lg </w:t>
      </w:r>
      <w:r w:rsidR="00AE72B8">
        <w:t>8</w:t>
      </w:r>
      <w:r w:rsidR="00AA7E69">
        <w:t>)</w:t>
      </w:r>
      <w:r w:rsidR="004F25C9" w:rsidRPr="004F25C9">
        <w:t>.</w:t>
      </w:r>
    </w:p>
    <w:p w14:paraId="37E41B3F" w14:textId="77777777" w:rsidR="00A60E54" w:rsidRPr="008C567A" w:rsidRDefault="00A60E54" w:rsidP="00A60E54">
      <w:pPr>
        <w:pStyle w:val="Kehatekst"/>
        <w:rPr>
          <w:u w:val="single"/>
        </w:rPr>
      </w:pPr>
      <w:r w:rsidRPr="008C567A">
        <w:rPr>
          <w:u w:val="single"/>
        </w:rPr>
        <w:t>Lahenduse koostamisel on alusdokumentatsioonina arvestatud ja asjakohases osas kasutatud:</w:t>
      </w:r>
    </w:p>
    <w:p w14:paraId="44F61934" w14:textId="4C76C523" w:rsidR="00A60E54" w:rsidRDefault="0036691F" w:rsidP="00CE6733">
      <w:pPr>
        <w:pStyle w:val="Loenditpp"/>
        <w:rPr>
          <w:noProof/>
        </w:rPr>
      </w:pPr>
      <w:r>
        <w:rPr>
          <w:noProof/>
        </w:rPr>
        <w:t>Maardu linna üldplaneering</w:t>
      </w:r>
      <w:r w:rsidR="001C52B2">
        <w:rPr>
          <w:noProof/>
        </w:rPr>
        <w:t xml:space="preserve">, </w:t>
      </w:r>
      <w:r w:rsidR="00A60E54" w:rsidRPr="00A60E54">
        <w:rPr>
          <w:noProof/>
        </w:rPr>
        <w:t>kehtestatud</w:t>
      </w:r>
      <w:r w:rsidR="00045286">
        <w:rPr>
          <w:noProof/>
        </w:rPr>
        <w:t xml:space="preserve"> </w:t>
      </w:r>
      <w:r>
        <w:rPr>
          <w:noProof/>
        </w:rPr>
        <w:t>Maardu Linnavolikogu 31.01.2023 otsusega nr 42</w:t>
      </w:r>
      <w:r w:rsidR="00A60E54" w:rsidRPr="00A60E54">
        <w:rPr>
          <w:noProof/>
        </w:rPr>
        <w:t>;</w:t>
      </w:r>
    </w:p>
    <w:p w14:paraId="2F6D98AF" w14:textId="3D1C5745" w:rsidR="001072B5" w:rsidRPr="004A5276" w:rsidRDefault="001072B5" w:rsidP="000A50A8">
      <w:pPr>
        <w:pStyle w:val="Loenditpp"/>
        <w:rPr>
          <w:noProof/>
        </w:rPr>
      </w:pPr>
      <w:r w:rsidRPr="004A5276">
        <w:rPr>
          <w:noProof/>
        </w:rPr>
        <w:t>Maardu linna ühisveevärgi ja -kanalisatsiooni arendamise kava aastateks 2020-2033;</w:t>
      </w:r>
    </w:p>
    <w:p w14:paraId="1A2C0521" w14:textId="5D06B660" w:rsidR="00007DC0" w:rsidRDefault="004A5276" w:rsidP="00007DC0">
      <w:pPr>
        <w:pStyle w:val="Loenditpp"/>
        <w:rPr>
          <w:noProof/>
        </w:rPr>
      </w:pPr>
      <w:r w:rsidRPr="004A5276">
        <w:rPr>
          <w:noProof/>
        </w:rPr>
        <w:t>Maardu linna jäätmehoolduseeskiri 26.02.2019 määrus nr 41;</w:t>
      </w:r>
    </w:p>
    <w:p w14:paraId="54C9DB01" w14:textId="4CF9BA0C" w:rsidR="00D04FF2" w:rsidRDefault="00D04FF2" w:rsidP="000A50A8">
      <w:pPr>
        <w:pStyle w:val="Loenditpp"/>
        <w:rPr>
          <w:noProof/>
        </w:rPr>
      </w:pPr>
      <w:r>
        <w:rPr>
          <w:noProof/>
        </w:rPr>
        <w:t>Planeeritava ala vahetus läheduses</w:t>
      </w:r>
      <w:r w:rsidR="003915AF">
        <w:rPr>
          <w:noProof/>
        </w:rPr>
        <w:t xml:space="preserve"> väljastatud projekteerimistingimused ja ehitusload, tehnorajatiste ehitusprojektid;</w:t>
      </w:r>
    </w:p>
    <w:p w14:paraId="2D640529" w14:textId="09617C08" w:rsidR="007C4435" w:rsidRPr="00F87EBD" w:rsidRDefault="00A60E54" w:rsidP="007C4435">
      <w:pPr>
        <w:pStyle w:val="Loenditpp"/>
        <w:rPr>
          <w:noProof/>
        </w:rPr>
      </w:pPr>
      <w:r w:rsidRPr="00A60E54">
        <w:rPr>
          <w:noProof/>
        </w:rPr>
        <w:t xml:space="preserve">Planeerimisseadust ning teisi Eesti Vabariigis kehtivaid käesolevale detailplaneeringule </w:t>
      </w:r>
      <w:r w:rsidRPr="00F87EBD">
        <w:rPr>
          <w:noProof/>
        </w:rPr>
        <w:t>kohalduvaid õigusakte ja standardeid</w:t>
      </w:r>
      <w:r w:rsidR="007C4435">
        <w:rPr>
          <w:noProof/>
        </w:rPr>
        <w:t>.</w:t>
      </w:r>
    </w:p>
    <w:p w14:paraId="308D23C7" w14:textId="77777777" w:rsidR="00F87EBD" w:rsidRDefault="00F87EBD" w:rsidP="001C52B2">
      <w:pPr>
        <w:pStyle w:val="Kehatekst"/>
      </w:pPr>
    </w:p>
    <w:p w14:paraId="244188E3" w14:textId="50023312" w:rsidR="002C40B1" w:rsidRPr="00A60E54" w:rsidRDefault="002C40B1" w:rsidP="001C52B2">
      <w:pPr>
        <w:pStyle w:val="Kehatekst"/>
      </w:pPr>
      <w:r w:rsidRPr="00951941">
        <w:t xml:space="preserve">Planeeringu koostamisel on aluskaardina kasutatud </w:t>
      </w:r>
      <w:r w:rsidR="00BC318F" w:rsidRPr="00951941">
        <w:t>Geo</w:t>
      </w:r>
      <w:r w:rsidR="00AD3EDB" w:rsidRPr="00951941">
        <w:t>alus</w:t>
      </w:r>
      <w:r w:rsidRPr="00951941">
        <w:t xml:space="preserve"> OÜ poolt </w:t>
      </w:r>
      <w:r w:rsidR="00823802">
        <w:t xml:space="preserve">aprillis </w:t>
      </w:r>
      <w:r w:rsidR="00AD53D8" w:rsidRPr="00951941">
        <w:t>2024</w:t>
      </w:r>
      <w:r w:rsidR="00F87EBD" w:rsidRPr="00951941">
        <w:t xml:space="preserve"> mõõdistatud topo-geodeetilist alusplaani </w:t>
      </w:r>
      <w:r w:rsidRPr="00951941">
        <w:t xml:space="preserve">(töö nr </w:t>
      </w:r>
      <w:r w:rsidR="00261D5F">
        <w:t>24-G082</w:t>
      </w:r>
      <w:r w:rsidRPr="00951941">
        <w:t>). Geodeetilise alusplaani koordinaadid on L</w:t>
      </w:r>
      <w:r w:rsidRPr="00951941">
        <w:noBreakHyphen/>
        <w:t>EST97 süsteemis, kõrgused EH2000 süsteemis, mõõtkava M 1:500.</w:t>
      </w:r>
      <w:r w:rsidR="00F87EBD" w:rsidRPr="00951941">
        <w:t xml:space="preserve"> Katastriüksuste andmed on saadud Maa-ametist seisuga </w:t>
      </w:r>
      <w:r w:rsidR="00261D5F">
        <w:t>aprill 2024</w:t>
      </w:r>
      <w:r w:rsidR="00F87EBD" w:rsidRPr="00951941">
        <w:t>.</w:t>
      </w:r>
    </w:p>
    <w:p w14:paraId="0319D439" w14:textId="1B496DCA" w:rsidR="00A60E54" w:rsidRPr="00A60E54" w:rsidRDefault="00A60E54" w:rsidP="00A60E54">
      <w:pPr>
        <w:pStyle w:val="Kehatekst"/>
      </w:pPr>
      <w:r w:rsidRPr="00A60E54">
        <w:t xml:space="preserve">Planeering koosneb planeerimise tulemusena valminud seletuskirjast ja joonistest, mis täiendavad üksteist ja moodustavad ühtse terviku. </w:t>
      </w:r>
    </w:p>
    <w:p w14:paraId="74A0773D" w14:textId="3806A56B" w:rsidR="0010417D" w:rsidRPr="00F3318E" w:rsidRDefault="00A60E54" w:rsidP="00A60E54">
      <w:pPr>
        <w:pStyle w:val="Kehatekst"/>
      </w:pPr>
      <w:r w:rsidRPr="00F1426B">
        <w:t xml:space="preserve">Planeeringu käigus toimunud kirjavahetus, dokumendid ja kooskõlastused asuvad </w:t>
      </w:r>
      <w:r w:rsidR="00581466">
        <w:t xml:space="preserve">planeeringu </w:t>
      </w:r>
      <w:r w:rsidRPr="00F1426B">
        <w:t>lisade kaustas</w:t>
      </w:r>
      <w:r w:rsidR="00EE235F" w:rsidRPr="00F1426B">
        <w:t>.</w:t>
      </w:r>
    </w:p>
    <w:p w14:paraId="753D7808" w14:textId="446C106A" w:rsidR="007E0220" w:rsidRDefault="002F24ED" w:rsidP="007E0220">
      <w:pPr>
        <w:pStyle w:val="Pealkiri1"/>
      </w:pPr>
      <w:bookmarkStart w:id="2" w:name="_Toc195611813"/>
      <w:r>
        <w:lastRenderedPageBreak/>
        <w:t xml:space="preserve">Olemasoleva olukorra </w:t>
      </w:r>
      <w:r w:rsidR="00D97EB3">
        <w:t>ja planeeringuala lähipiirkonna kirjeldus</w:t>
      </w:r>
      <w:bookmarkEnd w:id="2"/>
    </w:p>
    <w:p w14:paraId="0BF81C6C" w14:textId="19E4EA17" w:rsidR="005F7C23" w:rsidRDefault="005F7C23" w:rsidP="00AA2C40">
      <w:pPr>
        <w:pStyle w:val="Pealkiri2"/>
      </w:pPr>
      <w:bookmarkStart w:id="3" w:name="_Toc195611814"/>
      <w:r>
        <w:t>Olemasolev olukord</w:t>
      </w:r>
      <w:bookmarkEnd w:id="3"/>
    </w:p>
    <w:p w14:paraId="138CB638" w14:textId="74658B9D" w:rsidR="00FD284D" w:rsidRDefault="00FD284D" w:rsidP="00FD284D">
      <w:pPr>
        <w:pStyle w:val="Kehatekst"/>
      </w:pPr>
      <w:r>
        <w:t xml:space="preserve">Planeeringuala olemasolev olukord on kajastatud joonisel </w:t>
      </w:r>
      <w:r w:rsidRPr="00C47FF9">
        <w:t xml:space="preserve">nr </w:t>
      </w:r>
      <w:r w:rsidR="004C3975" w:rsidRPr="00C47FF9">
        <w:t>3</w:t>
      </w:r>
      <w:r w:rsidRPr="00C47FF9">
        <w:t xml:space="preserve"> </w:t>
      </w:r>
      <w:r w:rsidR="008F3397" w:rsidRPr="00C47FF9">
        <w:rPr>
          <w:i/>
          <w:iCs/>
        </w:rPr>
        <w:t>Tugiplaan</w:t>
      </w:r>
      <w:r w:rsidRPr="00C47FF9">
        <w:t>.</w:t>
      </w:r>
    </w:p>
    <w:p w14:paraId="75F08C36" w14:textId="04FDE661" w:rsidR="00C4507D" w:rsidRDefault="00FD284D" w:rsidP="00496799">
      <w:pPr>
        <w:pStyle w:val="Kehatekst"/>
      </w:pPr>
      <w:r>
        <w:t xml:space="preserve">Planeeringuala </w:t>
      </w:r>
      <w:r w:rsidR="008F3397">
        <w:t xml:space="preserve">asub </w:t>
      </w:r>
      <w:r w:rsidR="00027E47">
        <w:t xml:space="preserve">Maardu linnas </w:t>
      </w:r>
      <w:r w:rsidR="00BD3542">
        <w:t>Vana-Narva mnt tööstuspiirkonnas</w:t>
      </w:r>
      <w:r w:rsidR="00387EC8">
        <w:t xml:space="preserve"> Kaldase tee L2 ja Vana-Narva mnt L12 vahelisel maa-alal. </w:t>
      </w:r>
      <w:r w:rsidR="00E73740">
        <w:t xml:space="preserve">Planeeringuala lähipiirkond on kasutusel </w:t>
      </w:r>
      <w:r w:rsidR="00907B4D">
        <w:t xml:space="preserve">valdavalt tootmisotstarbel, väiksemal määral ka äriotstarbel. </w:t>
      </w:r>
      <w:r>
        <w:t>Andmed planeeringualale jääva</w:t>
      </w:r>
      <w:r w:rsidR="00DE31EA">
        <w:t>te</w:t>
      </w:r>
      <w:r w:rsidR="008F3397">
        <w:t xml:space="preserve"> </w:t>
      </w:r>
      <w:r>
        <w:t>katastriüksu</w:t>
      </w:r>
      <w:r w:rsidR="008F3397">
        <w:t>s</w:t>
      </w:r>
      <w:r w:rsidR="00DE31EA">
        <w:t>te</w:t>
      </w:r>
      <w:r>
        <w:t xml:space="preserve"> kohta on esitatud tabelis 1.</w:t>
      </w:r>
    </w:p>
    <w:p w14:paraId="24C8CF01" w14:textId="3BB53A6B" w:rsidR="00AE4DB4" w:rsidRPr="00AE4DB4" w:rsidRDefault="00DA497C" w:rsidP="00AE4DB4">
      <w:pPr>
        <w:pStyle w:val="Pealdis"/>
      </w:pPr>
      <w:r>
        <w:t xml:space="preserve">Tabel </w:t>
      </w:r>
      <w:fldSimple w:instr=" SEQ Tabel \* ARABIC ">
        <w:r w:rsidR="00993103">
          <w:rPr>
            <w:noProof/>
          </w:rPr>
          <w:t>1</w:t>
        </w:r>
      </w:fldSimple>
      <w:r>
        <w:t>. Planeeringualal asuva katastriüksu</w:t>
      </w:r>
      <w:r w:rsidR="00215613">
        <w:t>se</w:t>
      </w:r>
      <w:r>
        <w:t xml:space="preserve"> andmed</w:t>
      </w:r>
    </w:p>
    <w:tbl>
      <w:tblPr>
        <w:tblStyle w:val="TabelPunane"/>
        <w:tblW w:w="0" w:type="auto"/>
        <w:tblLook w:val="04A0" w:firstRow="1" w:lastRow="0" w:firstColumn="1" w:lastColumn="0" w:noHBand="0" w:noVBand="1"/>
      </w:tblPr>
      <w:tblGrid>
        <w:gridCol w:w="2247"/>
        <w:gridCol w:w="2340"/>
        <w:gridCol w:w="1866"/>
        <w:gridCol w:w="3182"/>
      </w:tblGrid>
      <w:tr w:rsidR="001B6BFC" w14:paraId="39CC3EB9" w14:textId="1C5D66C4" w:rsidTr="005A0B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7" w:type="dxa"/>
          </w:tcPr>
          <w:p w14:paraId="50686ADB" w14:textId="681DC69C" w:rsidR="001B6BFC" w:rsidRDefault="001B6BFC" w:rsidP="00D13065">
            <w:pPr>
              <w:pStyle w:val="Kehatekst"/>
              <w:spacing w:before="96" w:after="96"/>
            </w:pPr>
            <w:bookmarkStart w:id="4" w:name="_Hlk165035789"/>
            <w:r>
              <w:t>Aadress</w:t>
            </w:r>
          </w:p>
        </w:tc>
        <w:tc>
          <w:tcPr>
            <w:tcW w:w="2340" w:type="dxa"/>
          </w:tcPr>
          <w:p w14:paraId="50D8442D" w14:textId="1E03DD42" w:rsidR="001B6BFC" w:rsidRDefault="00410E9A" w:rsidP="00D13065">
            <w:pPr>
              <w:pStyle w:val="Kehatekst"/>
              <w:spacing w:before="96" w:after="96"/>
              <w:cnfStyle w:val="100000000000" w:firstRow="1" w:lastRow="0" w:firstColumn="0" w:lastColumn="0" w:oddVBand="0" w:evenVBand="0" w:oddHBand="0" w:evenHBand="0" w:firstRowFirstColumn="0" w:firstRowLastColumn="0" w:lastRowFirstColumn="0" w:lastRowLastColumn="0"/>
            </w:pPr>
            <w:r>
              <w:t>Katastritunnus</w:t>
            </w:r>
          </w:p>
        </w:tc>
        <w:tc>
          <w:tcPr>
            <w:tcW w:w="1866" w:type="dxa"/>
          </w:tcPr>
          <w:p w14:paraId="13BC4C6A" w14:textId="582B74B7" w:rsidR="001B6BFC" w:rsidRDefault="006C34E7" w:rsidP="00D13065">
            <w:pPr>
              <w:pStyle w:val="Kehatekst"/>
              <w:spacing w:before="96" w:after="96"/>
              <w:cnfStyle w:val="100000000000" w:firstRow="1" w:lastRow="0" w:firstColumn="0" w:lastColumn="0" w:oddVBand="0" w:evenVBand="0" w:oddHBand="0" w:evenHBand="0" w:firstRowFirstColumn="0" w:firstRowLastColumn="0" w:lastRowFirstColumn="0" w:lastRowLastColumn="0"/>
            </w:pPr>
            <w:r>
              <w:t>Pindala</w:t>
            </w:r>
          </w:p>
        </w:tc>
        <w:tc>
          <w:tcPr>
            <w:tcW w:w="3182" w:type="dxa"/>
          </w:tcPr>
          <w:p w14:paraId="463C3D87" w14:textId="7382F81E" w:rsidR="001B6BFC" w:rsidRDefault="006A5467" w:rsidP="00D13065">
            <w:pPr>
              <w:pStyle w:val="Kehatekst"/>
              <w:spacing w:before="96" w:after="96"/>
              <w:cnfStyle w:val="100000000000" w:firstRow="1" w:lastRow="0" w:firstColumn="0" w:lastColumn="0" w:oddVBand="0" w:evenVBand="0" w:oddHBand="0" w:evenHBand="0" w:firstRowFirstColumn="0" w:firstRowLastColumn="0" w:lastRowFirstColumn="0" w:lastRowLastColumn="0"/>
            </w:pPr>
            <w:r>
              <w:t>Katastriüksuse sihtotstarve</w:t>
            </w:r>
          </w:p>
        </w:tc>
      </w:tr>
      <w:tr w:rsidR="001B6BFC" w14:paraId="3C776608" w14:textId="3C106D10" w:rsidTr="005A0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7" w:type="dxa"/>
          </w:tcPr>
          <w:p w14:paraId="6B8F0C3B" w14:textId="1994D64F" w:rsidR="00431EE4" w:rsidRPr="00C62798" w:rsidRDefault="00DE31EA" w:rsidP="00D13065">
            <w:pPr>
              <w:pStyle w:val="Kehatekst"/>
              <w:rPr>
                <w:bCs w:val="0"/>
                <w:sz w:val="20"/>
              </w:rPr>
            </w:pPr>
            <w:r w:rsidRPr="00C62798">
              <w:rPr>
                <w:sz w:val="20"/>
              </w:rPr>
              <w:t>Vana-Narva mnt 5</w:t>
            </w:r>
          </w:p>
        </w:tc>
        <w:tc>
          <w:tcPr>
            <w:tcW w:w="2340" w:type="dxa"/>
          </w:tcPr>
          <w:p w14:paraId="69D52925" w14:textId="6797944F" w:rsidR="001B6BFC" w:rsidRPr="00C62798" w:rsidRDefault="00F26CEC" w:rsidP="00D13065">
            <w:pPr>
              <w:pStyle w:val="Kehatekst"/>
              <w:cnfStyle w:val="000000100000" w:firstRow="0" w:lastRow="0" w:firstColumn="0" w:lastColumn="0" w:oddVBand="0" w:evenVBand="0" w:oddHBand="1" w:evenHBand="0" w:firstRowFirstColumn="0" w:firstRowLastColumn="0" w:lastRowFirstColumn="0" w:lastRowLastColumn="0"/>
              <w:rPr>
                <w:sz w:val="20"/>
              </w:rPr>
            </w:pPr>
            <w:r w:rsidRPr="00C62798">
              <w:rPr>
                <w:rFonts w:ascii="Roboto" w:hAnsi="Roboto"/>
                <w:sz w:val="20"/>
                <w:shd w:val="clear" w:color="auto" w:fill="FFFFFF"/>
              </w:rPr>
              <w:t>44604:001:0237</w:t>
            </w:r>
          </w:p>
        </w:tc>
        <w:tc>
          <w:tcPr>
            <w:tcW w:w="1866" w:type="dxa"/>
          </w:tcPr>
          <w:p w14:paraId="31985812" w14:textId="02C28FAF" w:rsidR="001B6BFC" w:rsidRPr="00C62798" w:rsidRDefault="00F26CEC" w:rsidP="00D13065">
            <w:pPr>
              <w:pStyle w:val="Kehatekst"/>
              <w:cnfStyle w:val="000000100000" w:firstRow="0" w:lastRow="0" w:firstColumn="0" w:lastColumn="0" w:oddVBand="0" w:evenVBand="0" w:oddHBand="1" w:evenHBand="0" w:firstRowFirstColumn="0" w:firstRowLastColumn="0" w:lastRowFirstColumn="0" w:lastRowLastColumn="0"/>
              <w:rPr>
                <w:sz w:val="20"/>
                <w:vertAlign w:val="superscript"/>
              </w:rPr>
            </w:pPr>
            <w:r w:rsidRPr="00C62798">
              <w:rPr>
                <w:sz w:val="20"/>
              </w:rPr>
              <w:t>23 078</w:t>
            </w:r>
            <w:r w:rsidR="005028E0" w:rsidRPr="00C62798">
              <w:rPr>
                <w:sz w:val="20"/>
              </w:rPr>
              <w:t xml:space="preserve"> m</w:t>
            </w:r>
            <w:r w:rsidR="006D3838" w:rsidRPr="00C62798">
              <w:rPr>
                <w:sz w:val="20"/>
                <w:vertAlign w:val="superscript"/>
              </w:rPr>
              <w:t>2</w:t>
            </w:r>
          </w:p>
        </w:tc>
        <w:tc>
          <w:tcPr>
            <w:tcW w:w="3182" w:type="dxa"/>
          </w:tcPr>
          <w:p w14:paraId="5D34E3E4" w14:textId="4419D14B" w:rsidR="001B6BFC" w:rsidRPr="00C62798" w:rsidRDefault="005A0BA0" w:rsidP="00D13065">
            <w:pPr>
              <w:pStyle w:val="Kehatekst"/>
              <w:cnfStyle w:val="000000100000" w:firstRow="0" w:lastRow="0" w:firstColumn="0" w:lastColumn="0" w:oddVBand="0" w:evenVBand="0" w:oddHBand="1" w:evenHBand="0" w:firstRowFirstColumn="0" w:firstRowLastColumn="0" w:lastRowFirstColumn="0" w:lastRowLastColumn="0"/>
              <w:rPr>
                <w:sz w:val="20"/>
              </w:rPr>
            </w:pPr>
            <w:r w:rsidRPr="00C62798">
              <w:rPr>
                <w:sz w:val="20"/>
              </w:rPr>
              <w:t>tootmis</w:t>
            </w:r>
            <w:r w:rsidR="008F3397" w:rsidRPr="00C62798">
              <w:rPr>
                <w:sz w:val="20"/>
              </w:rPr>
              <w:t>maa</w:t>
            </w:r>
            <w:r w:rsidR="005028E0" w:rsidRPr="00C62798">
              <w:rPr>
                <w:sz w:val="20"/>
              </w:rPr>
              <w:t xml:space="preserve"> 100 %</w:t>
            </w:r>
          </w:p>
        </w:tc>
      </w:tr>
      <w:tr w:rsidR="00DE31EA" w14:paraId="179AD17A" w14:textId="77777777" w:rsidTr="005A0B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7" w:type="dxa"/>
          </w:tcPr>
          <w:p w14:paraId="6CEFB497" w14:textId="25E8D4A3" w:rsidR="00DE31EA" w:rsidRPr="00C62798" w:rsidRDefault="005A0BA0" w:rsidP="00D13065">
            <w:pPr>
              <w:pStyle w:val="Kehatekst"/>
              <w:rPr>
                <w:sz w:val="20"/>
              </w:rPr>
            </w:pPr>
            <w:r w:rsidRPr="00C62798">
              <w:rPr>
                <w:sz w:val="20"/>
              </w:rPr>
              <w:t>Vana-Narva mnt 5b</w:t>
            </w:r>
          </w:p>
        </w:tc>
        <w:tc>
          <w:tcPr>
            <w:tcW w:w="2340" w:type="dxa"/>
          </w:tcPr>
          <w:p w14:paraId="42EFF745" w14:textId="2CF8119D" w:rsidR="00DE31EA" w:rsidRPr="00C62798" w:rsidRDefault="00B910B8" w:rsidP="00D13065">
            <w:pPr>
              <w:pStyle w:val="Kehatekst"/>
              <w:cnfStyle w:val="000000010000" w:firstRow="0" w:lastRow="0" w:firstColumn="0" w:lastColumn="0" w:oddVBand="0" w:evenVBand="0" w:oddHBand="0" w:evenHBand="1" w:firstRowFirstColumn="0" w:firstRowLastColumn="0" w:lastRowFirstColumn="0" w:lastRowLastColumn="0"/>
              <w:rPr>
                <w:sz w:val="20"/>
              </w:rPr>
            </w:pPr>
            <w:r w:rsidRPr="00C62798">
              <w:rPr>
                <w:rFonts w:ascii="Roboto" w:hAnsi="Roboto"/>
                <w:sz w:val="20"/>
                <w:shd w:val="clear" w:color="auto" w:fill="FFFFFF"/>
              </w:rPr>
              <w:t>44604:001:0238</w:t>
            </w:r>
          </w:p>
        </w:tc>
        <w:tc>
          <w:tcPr>
            <w:tcW w:w="1866" w:type="dxa"/>
          </w:tcPr>
          <w:p w14:paraId="0AEDF9FF" w14:textId="63231FD0" w:rsidR="00DE31EA" w:rsidRPr="00C62798" w:rsidRDefault="00B910B8" w:rsidP="00D13065">
            <w:pPr>
              <w:pStyle w:val="Kehatekst"/>
              <w:cnfStyle w:val="000000010000" w:firstRow="0" w:lastRow="0" w:firstColumn="0" w:lastColumn="0" w:oddVBand="0" w:evenVBand="0" w:oddHBand="0" w:evenHBand="1" w:firstRowFirstColumn="0" w:firstRowLastColumn="0" w:lastRowFirstColumn="0" w:lastRowLastColumn="0"/>
              <w:rPr>
                <w:sz w:val="20"/>
              </w:rPr>
            </w:pPr>
            <w:r w:rsidRPr="00C62798">
              <w:rPr>
                <w:sz w:val="20"/>
              </w:rPr>
              <w:t>19 287 m</w:t>
            </w:r>
            <w:r w:rsidRPr="00C62798">
              <w:rPr>
                <w:sz w:val="20"/>
                <w:vertAlign w:val="superscript"/>
              </w:rPr>
              <w:t>2</w:t>
            </w:r>
          </w:p>
        </w:tc>
        <w:tc>
          <w:tcPr>
            <w:tcW w:w="3182" w:type="dxa"/>
          </w:tcPr>
          <w:p w14:paraId="669C5CA3" w14:textId="236C55F1" w:rsidR="00DE31EA" w:rsidRPr="00C62798" w:rsidRDefault="00AF10A6" w:rsidP="00D13065">
            <w:pPr>
              <w:pStyle w:val="Kehatekst"/>
              <w:cnfStyle w:val="000000010000" w:firstRow="0" w:lastRow="0" w:firstColumn="0" w:lastColumn="0" w:oddVBand="0" w:evenVBand="0" w:oddHBand="0" w:evenHBand="1" w:firstRowFirstColumn="0" w:firstRowLastColumn="0" w:lastRowFirstColumn="0" w:lastRowLastColumn="0"/>
              <w:rPr>
                <w:sz w:val="20"/>
              </w:rPr>
            </w:pPr>
            <w:r w:rsidRPr="00C62798">
              <w:rPr>
                <w:sz w:val="20"/>
              </w:rPr>
              <w:t>t</w:t>
            </w:r>
            <w:r w:rsidR="00B910B8" w:rsidRPr="00C62798">
              <w:rPr>
                <w:sz w:val="20"/>
              </w:rPr>
              <w:t>ootmismaa 100%</w:t>
            </w:r>
          </w:p>
        </w:tc>
      </w:tr>
      <w:bookmarkEnd w:id="4"/>
    </w:tbl>
    <w:p w14:paraId="7196FBE6" w14:textId="77777777" w:rsidR="00C13EE3" w:rsidRDefault="00C13EE3" w:rsidP="00062D9F">
      <w:pPr>
        <w:pStyle w:val="Kehatekst"/>
        <w:rPr>
          <w:u w:val="single"/>
        </w:rPr>
      </w:pPr>
    </w:p>
    <w:p w14:paraId="7D10B7B4" w14:textId="2378EFDF" w:rsidR="008E5612" w:rsidRDefault="0031194B" w:rsidP="00062D9F">
      <w:pPr>
        <w:pStyle w:val="Kehatekst"/>
      </w:pPr>
      <w:r>
        <w:t>Planeeritav ala piirneb järgmis</w:t>
      </w:r>
      <w:r w:rsidR="00BA5823">
        <w:t xml:space="preserve">te </w:t>
      </w:r>
      <w:r w:rsidR="00886E8D">
        <w:t xml:space="preserve">tabelis 2 toodud </w:t>
      </w:r>
      <w:r w:rsidR="00BA5823">
        <w:t xml:space="preserve">katastriüksustega: </w:t>
      </w:r>
    </w:p>
    <w:p w14:paraId="22B1039D" w14:textId="2AA89768" w:rsidR="00AE2B94" w:rsidRDefault="00AE2B94" w:rsidP="00046A35">
      <w:pPr>
        <w:pStyle w:val="Pealdis"/>
      </w:pPr>
      <w:r w:rsidRPr="00AE2B94">
        <w:t>T</w:t>
      </w:r>
      <w:r w:rsidRPr="00886E8D">
        <w:t>abel 2. Planeeringuala</w:t>
      </w:r>
      <w:r w:rsidR="00886E8D" w:rsidRPr="00886E8D">
        <w:t>ga piirnevate katastriüksuste andmed</w:t>
      </w:r>
    </w:p>
    <w:tbl>
      <w:tblPr>
        <w:tblStyle w:val="TabelPunane"/>
        <w:tblW w:w="0" w:type="auto"/>
        <w:tblLook w:val="04A0" w:firstRow="1" w:lastRow="0" w:firstColumn="1" w:lastColumn="0" w:noHBand="0" w:noVBand="1"/>
      </w:tblPr>
      <w:tblGrid>
        <w:gridCol w:w="3147"/>
        <w:gridCol w:w="2340"/>
        <w:gridCol w:w="4140"/>
      </w:tblGrid>
      <w:tr w:rsidR="00AE2B94" w14:paraId="32A72B56" w14:textId="77777777" w:rsidTr="00DA48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7" w:type="dxa"/>
          </w:tcPr>
          <w:p w14:paraId="465520D6" w14:textId="77777777" w:rsidR="00AE2B94" w:rsidRPr="00C62798" w:rsidRDefault="00AE2B94" w:rsidP="00AC33F8">
            <w:pPr>
              <w:pStyle w:val="Kehatekst"/>
              <w:spacing w:before="96" w:after="96"/>
              <w:rPr>
                <w:szCs w:val="24"/>
              </w:rPr>
            </w:pPr>
            <w:r w:rsidRPr="00C62798">
              <w:rPr>
                <w:szCs w:val="24"/>
              </w:rPr>
              <w:t>Aadress</w:t>
            </w:r>
          </w:p>
        </w:tc>
        <w:tc>
          <w:tcPr>
            <w:tcW w:w="2340" w:type="dxa"/>
          </w:tcPr>
          <w:p w14:paraId="4AD99C84" w14:textId="77777777" w:rsidR="00AE2B94" w:rsidRPr="00C62798" w:rsidRDefault="00AE2B94" w:rsidP="00AC33F8">
            <w:pPr>
              <w:pStyle w:val="Kehatekst"/>
              <w:spacing w:before="96" w:after="96"/>
              <w:cnfStyle w:val="100000000000" w:firstRow="1" w:lastRow="0" w:firstColumn="0" w:lastColumn="0" w:oddVBand="0" w:evenVBand="0" w:oddHBand="0" w:evenHBand="0" w:firstRowFirstColumn="0" w:firstRowLastColumn="0" w:lastRowFirstColumn="0" w:lastRowLastColumn="0"/>
              <w:rPr>
                <w:szCs w:val="24"/>
              </w:rPr>
            </w:pPr>
            <w:r w:rsidRPr="00C62798">
              <w:rPr>
                <w:szCs w:val="24"/>
              </w:rPr>
              <w:t>Katastritunnus</w:t>
            </w:r>
          </w:p>
        </w:tc>
        <w:tc>
          <w:tcPr>
            <w:tcW w:w="4140" w:type="dxa"/>
          </w:tcPr>
          <w:p w14:paraId="1E04A128" w14:textId="77777777" w:rsidR="00AE2B94" w:rsidRPr="00C62798" w:rsidRDefault="00AE2B94" w:rsidP="00AC33F8">
            <w:pPr>
              <w:pStyle w:val="Kehatekst"/>
              <w:spacing w:before="96" w:after="96"/>
              <w:cnfStyle w:val="100000000000" w:firstRow="1" w:lastRow="0" w:firstColumn="0" w:lastColumn="0" w:oddVBand="0" w:evenVBand="0" w:oddHBand="0" w:evenHBand="0" w:firstRowFirstColumn="0" w:firstRowLastColumn="0" w:lastRowFirstColumn="0" w:lastRowLastColumn="0"/>
              <w:rPr>
                <w:szCs w:val="24"/>
              </w:rPr>
            </w:pPr>
            <w:r w:rsidRPr="00C62798">
              <w:rPr>
                <w:szCs w:val="24"/>
              </w:rPr>
              <w:t>Katastriüksuse sihtotstarve</w:t>
            </w:r>
          </w:p>
        </w:tc>
      </w:tr>
      <w:tr w:rsidR="00AE2B94" w14:paraId="5A5357E7" w14:textId="77777777" w:rsidTr="00DA4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7" w:type="dxa"/>
          </w:tcPr>
          <w:p w14:paraId="6E771DCD" w14:textId="2D55B3C4" w:rsidR="00AE2B94" w:rsidRPr="00C62798" w:rsidRDefault="00AE2B94" w:rsidP="00AC33F8">
            <w:pPr>
              <w:pStyle w:val="Kehatekst"/>
              <w:rPr>
                <w:sz w:val="20"/>
              </w:rPr>
            </w:pPr>
            <w:r w:rsidRPr="00C62798">
              <w:rPr>
                <w:sz w:val="20"/>
              </w:rPr>
              <w:t>Vana-Narva maantee L12</w:t>
            </w:r>
          </w:p>
        </w:tc>
        <w:tc>
          <w:tcPr>
            <w:tcW w:w="2340" w:type="dxa"/>
          </w:tcPr>
          <w:p w14:paraId="6ABF3742" w14:textId="06EA6D39" w:rsidR="00AE2B94" w:rsidRPr="001D32B7" w:rsidRDefault="00AE2B94" w:rsidP="00AC33F8">
            <w:pPr>
              <w:pStyle w:val="Kehatekst"/>
              <w:cnfStyle w:val="000000100000" w:firstRow="0" w:lastRow="0" w:firstColumn="0" w:lastColumn="0" w:oddVBand="0" w:evenVBand="0" w:oddHBand="1" w:evenHBand="0" w:firstRowFirstColumn="0" w:firstRowLastColumn="0" w:lastRowFirstColumn="0" w:lastRowLastColumn="0"/>
              <w:rPr>
                <w:bCs/>
                <w:sz w:val="20"/>
              </w:rPr>
            </w:pPr>
            <w:r w:rsidRPr="001D32B7">
              <w:rPr>
                <w:bCs/>
                <w:sz w:val="20"/>
              </w:rPr>
              <w:t>44601:001:0357</w:t>
            </w:r>
          </w:p>
        </w:tc>
        <w:tc>
          <w:tcPr>
            <w:tcW w:w="4140" w:type="dxa"/>
          </w:tcPr>
          <w:p w14:paraId="44B7CD7F" w14:textId="1C583A62" w:rsidR="00AE2B94" w:rsidRPr="001D32B7" w:rsidRDefault="00AE2B94" w:rsidP="00AC33F8">
            <w:pPr>
              <w:pStyle w:val="Kehatekst"/>
              <w:cnfStyle w:val="000000100000" w:firstRow="0" w:lastRow="0" w:firstColumn="0" w:lastColumn="0" w:oddVBand="0" w:evenVBand="0" w:oddHBand="1" w:evenHBand="0" w:firstRowFirstColumn="0" w:firstRowLastColumn="0" w:lastRowFirstColumn="0" w:lastRowLastColumn="0"/>
              <w:rPr>
                <w:bCs/>
                <w:sz w:val="20"/>
              </w:rPr>
            </w:pPr>
            <w:r w:rsidRPr="001D32B7">
              <w:rPr>
                <w:bCs/>
                <w:sz w:val="20"/>
              </w:rPr>
              <w:t>transpordimaa 100%</w:t>
            </w:r>
          </w:p>
        </w:tc>
      </w:tr>
      <w:tr w:rsidR="00AE2B94" w14:paraId="5C50E2A5" w14:textId="77777777" w:rsidTr="00DA48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7" w:type="dxa"/>
          </w:tcPr>
          <w:p w14:paraId="46FEDE31" w14:textId="5EEC3884" w:rsidR="00AE2B94" w:rsidRPr="00C62798" w:rsidRDefault="00AE2B94" w:rsidP="00AC33F8">
            <w:pPr>
              <w:pStyle w:val="Kehatekst"/>
              <w:rPr>
                <w:sz w:val="20"/>
              </w:rPr>
            </w:pPr>
            <w:r w:rsidRPr="00C62798">
              <w:rPr>
                <w:sz w:val="20"/>
              </w:rPr>
              <w:t>Vana-Narva maantee L10</w:t>
            </w:r>
          </w:p>
        </w:tc>
        <w:tc>
          <w:tcPr>
            <w:tcW w:w="2340" w:type="dxa"/>
          </w:tcPr>
          <w:p w14:paraId="3A9EE13B" w14:textId="17851239" w:rsidR="00AE2B94" w:rsidRPr="001D32B7" w:rsidRDefault="00AE2B94" w:rsidP="00AC33F8">
            <w:pPr>
              <w:pStyle w:val="Kehatekst"/>
              <w:cnfStyle w:val="000000010000" w:firstRow="0" w:lastRow="0" w:firstColumn="0" w:lastColumn="0" w:oddVBand="0" w:evenVBand="0" w:oddHBand="0" w:evenHBand="1" w:firstRowFirstColumn="0" w:firstRowLastColumn="0" w:lastRowFirstColumn="0" w:lastRowLastColumn="0"/>
              <w:rPr>
                <w:bCs/>
                <w:sz w:val="20"/>
              </w:rPr>
            </w:pPr>
            <w:r w:rsidRPr="001D32B7">
              <w:rPr>
                <w:bCs/>
                <w:sz w:val="20"/>
              </w:rPr>
              <w:t>44601:001:0354</w:t>
            </w:r>
          </w:p>
        </w:tc>
        <w:tc>
          <w:tcPr>
            <w:tcW w:w="4140" w:type="dxa"/>
          </w:tcPr>
          <w:p w14:paraId="7C336FB1" w14:textId="64706EE3" w:rsidR="00AE2B94" w:rsidRPr="001D32B7" w:rsidRDefault="00AE2B94" w:rsidP="00AC33F8">
            <w:pPr>
              <w:pStyle w:val="Kehatekst"/>
              <w:cnfStyle w:val="000000010000" w:firstRow="0" w:lastRow="0" w:firstColumn="0" w:lastColumn="0" w:oddVBand="0" w:evenVBand="0" w:oddHBand="0" w:evenHBand="1" w:firstRowFirstColumn="0" w:firstRowLastColumn="0" w:lastRowFirstColumn="0" w:lastRowLastColumn="0"/>
              <w:rPr>
                <w:bCs/>
                <w:sz w:val="20"/>
              </w:rPr>
            </w:pPr>
            <w:r w:rsidRPr="001D32B7">
              <w:rPr>
                <w:bCs/>
                <w:sz w:val="20"/>
              </w:rPr>
              <w:t>transpordimaa 100%</w:t>
            </w:r>
          </w:p>
        </w:tc>
      </w:tr>
      <w:tr w:rsidR="00AE2B94" w14:paraId="4426C5A0" w14:textId="77777777" w:rsidTr="00DA4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7" w:type="dxa"/>
          </w:tcPr>
          <w:p w14:paraId="38338DE9" w14:textId="0678EA37" w:rsidR="00AE2B94" w:rsidRPr="00C62798" w:rsidRDefault="00AE2B94" w:rsidP="00AC33F8">
            <w:pPr>
              <w:pStyle w:val="Kehatekst"/>
              <w:rPr>
                <w:sz w:val="20"/>
              </w:rPr>
            </w:pPr>
            <w:r w:rsidRPr="00C62798">
              <w:rPr>
                <w:sz w:val="20"/>
              </w:rPr>
              <w:t>Kaldase tee L2</w:t>
            </w:r>
          </w:p>
        </w:tc>
        <w:tc>
          <w:tcPr>
            <w:tcW w:w="2340" w:type="dxa"/>
          </w:tcPr>
          <w:p w14:paraId="2CD7FFF5" w14:textId="5B699D94" w:rsidR="00AE2B94" w:rsidRPr="00C62798" w:rsidRDefault="00AE2B94" w:rsidP="00AC33F8">
            <w:pPr>
              <w:pStyle w:val="Kehatekst"/>
              <w:cnfStyle w:val="000000100000" w:firstRow="0" w:lastRow="0" w:firstColumn="0" w:lastColumn="0" w:oddVBand="0" w:evenVBand="0" w:oddHBand="1" w:evenHBand="0" w:firstRowFirstColumn="0" w:firstRowLastColumn="0" w:lastRowFirstColumn="0" w:lastRowLastColumn="0"/>
              <w:rPr>
                <w:rFonts w:ascii="Roboto" w:hAnsi="Roboto"/>
                <w:sz w:val="20"/>
                <w:shd w:val="clear" w:color="auto" w:fill="FFFFFF"/>
              </w:rPr>
            </w:pPr>
            <w:r w:rsidRPr="00C62798">
              <w:rPr>
                <w:rFonts w:ascii="Roboto" w:hAnsi="Roboto"/>
                <w:sz w:val="20"/>
                <w:shd w:val="clear" w:color="auto" w:fill="FFFFFF"/>
              </w:rPr>
              <w:t>44604:001:0265</w:t>
            </w:r>
          </w:p>
        </w:tc>
        <w:tc>
          <w:tcPr>
            <w:tcW w:w="4140" w:type="dxa"/>
          </w:tcPr>
          <w:p w14:paraId="75832B73" w14:textId="2A5DECD5" w:rsidR="00AE2B94" w:rsidRPr="00C62798" w:rsidRDefault="00AE2B94" w:rsidP="00AC33F8">
            <w:pPr>
              <w:pStyle w:val="Kehatekst"/>
              <w:cnfStyle w:val="000000100000" w:firstRow="0" w:lastRow="0" w:firstColumn="0" w:lastColumn="0" w:oddVBand="0" w:evenVBand="0" w:oddHBand="1" w:evenHBand="0" w:firstRowFirstColumn="0" w:firstRowLastColumn="0" w:lastRowFirstColumn="0" w:lastRowLastColumn="0"/>
              <w:rPr>
                <w:sz w:val="20"/>
              </w:rPr>
            </w:pPr>
            <w:r w:rsidRPr="00C62798">
              <w:rPr>
                <w:sz w:val="20"/>
              </w:rPr>
              <w:t>transpordimaa 100%</w:t>
            </w:r>
          </w:p>
        </w:tc>
      </w:tr>
      <w:tr w:rsidR="00AE2B94" w14:paraId="22712371" w14:textId="77777777" w:rsidTr="00DA48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7" w:type="dxa"/>
          </w:tcPr>
          <w:p w14:paraId="523657BC" w14:textId="1823C475" w:rsidR="00AE2B94" w:rsidRPr="00C62798" w:rsidRDefault="00AE2B94" w:rsidP="00AC33F8">
            <w:pPr>
              <w:pStyle w:val="Kehatekst"/>
              <w:rPr>
                <w:bCs w:val="0"/>
                <w:sz w:val="20"/>
              </w:rPr>
            </w:pPr>
            <w:r w:rsidRPr="00C62798">
              <w:rPr>
                <w:sz w:val="20"/>
              </w:rPr>
              <w:t xml:space="preserve">Vana-Narva mnt </w:t>
            </w:r>
            <w:r w:rsidR="00DA483A" w:rsidRPr="00C62798">
              <w:rPr>
                <w:sz w:val="20"/>
              </w:rPr>
              <w:t>3</w:t>
            </w:r>
          </w:p>
        </w:tc>
        <w:tc>
          <w:tcPr>
            <w:tcW w:w="2340" w:type="dxa"/>
          </w:tcPr>
          <w:p w14:paraId="09D0AACE" w14:textId="676E7B9D" w:rsidR="00AE2B94" w:rsidRPr="00C62798" w:rsidRDefault="00DA483A" w:rsidP="00AC33F8">
            <w:pPr>
              <w:pStyle w:val="Kehatekst"/>
              <w:cnfStyle w:val="000000010000" w:firstRow="0" w:lastRow="0" w:firstColumn="0" w:lastColumn="0" w:oddVBand="0" w:evenVBand="0" w:oddHBand="0" w:evenHBand="1" w:firstRowFirstColumn="0" w:firstRowLastColumn="0" w:lastRowFirstColumn="0" w:lastRowLastColumn="0"/>
              <w:rPr>
                <w:sz w:val="20"/>
              </w:rPr>
            </w:pPr>
            <w:r w:rsidRPr="00C62798">
              <w:rPr>
                <w:sz w:val="20"/>
              </w:rPr>
              <w:t>44601:001:0812</w:t>
            </w:r>
          </w:p>
        </w:tc>
        <w:tc>
          <w:tcPr>
            <w:tcW w:w="4140" w:type="dxa"/>
          </w:tcPr>
          <w:p w14:paraId="0B324441" w14:textId="383660AF" w:rsidR="00AE2B94" w:rsidRPr="00C62798" w:rsidRDefault="00AE2B94" w:rsidP="00AC33F8">
            <w:pPr>
              <w:pStyle w:val="Kehatekst"/>
              <w:cnfStyle w:val="000000010000" w:firstRow="0" w:lastRow="0" w:firstColumn="0" w:lastColumn="0" w:oddVBand="0" w:evenVBand="0" w:oddHBand="0" w:evenHBand="1" w:firstRowFirstColumn="0" w:firstRowLastColumn="0" w:lastRowFirstColumn="0" w:lastRowLastColumn="0"/>
              <w:rPr>
                <w:sz w:val="20"/>
              </w:rPr>
            </w:pPr>
            <w:r w:rsidRPr="00C62798">
              <w:rPr>
                <w:sz w:val="20"/>
              </w:rPr>
              <w:t xml:space="preserve">tootmismaa </w:t>
            </w:r>
            <w:r w:rsidR="00DA483A" w:rsidRPr="00C62798">
              <w:rPr>
                <w:sz w:val="20"/>
              </w:rPr>
              <w:t>85</w:t>
            </w:r>
            <w:r w:rsidRPr="00C62798">
              <w:rPr>
                <w:sz w:val="20"/>
              </w:rPr>
              <w:t xml:space="preserve"> %</w:t>
            </w:r>
            <w:r w:rsidR="00DA483A" w:rsidRPr="00C62798">
              <w:rPr>
                <w:sz w:val="20"/>
              </w:rPr>
              <w:t>, ärimaa 15%</w:t>
            </w:r>
          </w:p>
        </w:tc>
      </w:tr>
      <w:tr w:rsidR="00AE2B94" w14:paraId="2B306F5C" w14:textId="77777777" w:rsidTr="00DA4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7" w:type="dxa"/>
          </w:tcPr>
          <w:p w14:paraId="696977DF" w14:textId="7EABDA17" w:rsidR="00AE2B94" w:rsidRPr="00C62798" w:rsidRDefault="008F6984" w:rsidP="00AC33F8">
            <w:pPr>
              <w:pStyle w:val="Kehatekst"/>
              <w:rPr>
                <w:sz w:val="20"/>
              </w:rPr>
            </w:pPr>
            <w:r w:rsidRPr="00C62798">
              <w:rPr>
                <w:sz w:val="20"/>
              </w:rPr>
              <w:t>Paevälja tn 17</w:t>
            </w:r>
          </w:p>
        </w:tc>
        <w:tc>
          <w:tcPr>
            <w:tcW w:w="2340" w:type="dxa"/>
          </w:tcPr>
          <w:p w14:paraId="0E288D57" w14:textId="49BCB8F9" w:rsidR="00AE2B94" w:rsidRPr="00C62798" w:rsidRDefault="008F6984" w:rsidP="00AC33F8">
            <w:pPr>
              <w:pStyle w:val="Kehatekst"/>
              <w:cnfStyle w:val="000000100000" w:firstRow="0" w:lastRow="0" w:firstColumn="0" w:lastColumn="0" w:oddVBand="0" w:evenVBand="0" w:oddHBand="1" w:evenHBand="0" w:firstRowFirstColumn="0" w:firstRowLastColumn="0" w:lastRowFirstColumn="0" w:lastRowLastColumn="0"/>
              <w:rPr>
                <w:rFonts w:ascii="Roboto" w:hAnsi="Roboto"/>
                <w:sz w:val="20"/>
                <w:shd w:val="clear" w:color="auto" w:fill="FFFFFF"/>
              </w:rPr>
            </w:pPr>
            <w:r w:rsidRPr="00C62798">
              <w:rPr>
                <w:rFonts w:ascii="Roboto" w:hAnsi="Roboto"/>
                <w:sz w:val="20"/>
                <w:shd w:val="clear" w:color="auto" w:fill="FFFFFF"/>
              </w:rPr>
              <w:t>44601:001:0272</w:t>
            </w:r>
          </w:p>
        </w:tc>
        <w:tc>
          <w:tcPr>
            <w:tcW w:w="4140" w:type="dxa"/>
          </w:tcPr>
          <w:p w14:paraId="092D555C" w14:textId="77777777" w:rsidR="00AE2B94" w:rsidRPr="00C62798" w:rsidRDefault="00AE2B94" w:rsidP="00AC33F8">
            <w:pPr>
              <w:pStyle w:val="Kehatekst"/>
              <w:cnfStyle w:val="000000100000" w:firstRow="0" w:lastRow="0" w:firstColumn="0" w:lastColumn="0" w:oddVBand="0" w:evenVBand="0" w:oddHBand="1" w:evenHBand="0" w:firstRowFirstColumn="0" w:firstRowLastColumn="0" w:lastRowFirstColumn="0" w:lastRowLastColumn="0"/>
              <w:rPr>
                <w:sz w:val="20"/>
              </w:rPr>
            </w:pPr>
            <w:r w:rsidRPr="00C62798">
              <w:rPr>
                <w:sz w:val="20"/>
              </w:rPr>
              <w:t>tootmismaa 100%</w:t>
            </w:r>
          </w:p>
        </w:tc>
      </w:tr>
      <w:tr w:rsidR="00886E8D" w14:paraId="1CADB7F2" w14:textId="77777777" w:rsidTr="00DA48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7" w:type="dxa"/>
          </w:tcPr>
          <w:p w14:paraId="3F4D9619" w14:textId="62254D29" w:rsidR="00886E8D" w:rsidRPr="00C62798" w:rsidRDefault="0092568F" w:rsidP="00AC33F8">
            <w:pPr>
              <w:pStyle w:val="Kehatekst"/>
              <w:rPr>
                <w:sz w:val="20"/>
              </w:rPr>
            </w:pPr>
            <w:r w:rsidRPr="00C62798">
              <w:rPr>
                <w:sz w:val="20"/>
              </w:rPr>
              <w:t>Kaldase tee 3</w:t>
            </w:r>
          </w:p>
        </w:tc>
        <w:tc>
          <w:tcPr>
            <w:tcW w:w="2340" w:type="dxa"/>
          </w:tcPr>
          <w:p w14:paraId="1E8403E4" w14:textId="27339D10" w:rsidR="00886E8D" w:rsidRPr="00C62798" w:rsidRDefault="0092568F" w:rsidP="00AC33F8">
            <w:pPr>
              <w:pStyle w:val="Kehatekst"/>
              <w:cnfStyle w:val="000000010000" w:firstRow="0" w:lastRow="0" w:firstColumn="0" w:lastColumn="0" w:oddVBand="0" w:evenVBand="0" w:oddHBand="0" w:evenHBand="1" w:firstRowFirstColumn="0" w:firstRowLastColumn="0" w:lastRowFirstColumn="0" w:lastRowLastColumn="0"/>
              <w:rPr>
                <w:rFonts w:ascii="Roboto" w:hAnsi="Roboto"/>
                <w:sz w:val="20"/>
                <w:shd w:val="clear" w:color="auto" w:fill="FFFFFF"/>
              </w:rPr>
            </w:pPr>
            <w:r w:rsidRPr="00C62798">
              <w:rPr>
                <w:rFonts w:ascii="Roboto" w:hAnsi="Roboto"/>
                <w:sz w:val="20"/>
                <w:shd w:val="clear" w:color="auto" w:fill="FFFFFF"/>
              </w:rPr>
              <w:t>44601:001:0497</w:t>
            </w:r>
          </w:p>
        </w:tc>
        <w:tc>
          <w:tcPr>
            <w:tcW w:w="4140" w:type="dxa"/>
          </w:tcPr>
          <w:p w14:paraId="49960E41" w14:textId="72212E1F" w:rsidR="00886E8D" w:rsidRPr="00C62798" w:rsidRDefault="000B1CF9" w:rsidP="00AC33F8">
            <w:pPr>
              <w:pStyle w:val="Kehatekst"/>
              <w:cnfStyle w:val="000000010000" w:firstRow="0" w:lastRow="0" w:firstColumn="0" w:lastColumn="0" w:oddVBand="0" w:evenVBand="0" w:oddHBand="0" w:evenHBand="1" w:firstRowFirstColumn="0" w:firstRowLastColumn="0" w:lastRowFirstColumn="0" w:lastRowLastColumn="0"/>
              <w:rPr>
                <w:sz w:val="20"/>
              </w:rPr>
            </w:pPr>
            <w:r w:rsidRPr="00C62798">
              <w:rPr>
                <w:sz w:val="20"/>
              </w:rPr>
              <w:t>t</w:t>
            </w:r>
            <w:r w:rsidR="0092568F" w:rsidRPr="00C62798">
              <w:rPr>
                <w:sz w:val="20"/>
              </w:rPr>
              <w:t>ootmismaa 80%, ärimaa 20%</w:t>
            </w:r>
          </w:p>
        </w:tc>
      </w:tr>
      <w:tr w:rsidR="00564081" w14:paraId="2FA6BDE3" w14:textId="77777777" w:rsidTr="00DA4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7" w:type="dxa"/>
          </w:tcPr>
          <w:p w14:paraId="21C6096D" w14:textId="737662B6" w:rsidR="00564081" w:rsidRPr="00C62798" w:rsidRDefault="00564081" w:rsidP="00AC33F8">
            <w:pPr>
              <w:pStyle w:val="Kehatekst"/>
              <w:rPr>
                <w:sz w:val="20"/>
              </w:rPr>
            </w:pPr>
            <w:r w:rsidRPr="00C62798">
              <w:rPr>
                <w:sz w:val="20"/>
              </w:rPr>
              <w:t>Vana-Narva mnt 5a</w:t>
            </w:r>
          </w:p>
        </w:tc>
        <w:tc>
          <w:tcPr>
            <w:tcW w:w="2340" w:type="dxa"/>
          </w:tcPr>
          <w:p w14:paraId="45644D53" w14:textId="497A8B09" w:rsidR="00564081" w:rsidRPr="00C62798" w:rsidRDefault="0066268E" w:rsidP="00AC33F8">
            <w:pPr>
              <w:pStyle w:val="Kehatekst"/>
              <w:cnfStyle w:val="000000100000" w:firstRow="0" w:lastRow="0" w:firstColumn="0" w:lastColumn="0" w:oddVBand="0" w:evenVBand="0" w:oddHBand="1" w:evenHBand="0" w:firstRowFirstColumn="0" w:firstRowLastColumn="0" w:lastRowFirstColumn="0" w:lastRowLastColumn="0"/>
              <w:rPr>
                <w:rFonts w:ascii="Roboto" w:hAnsi="Roboto"/>
                <w:sz w:val="20"/>
                <w:shd w:val="clear" w:color="auto" w:fill="FFFFFF"/>
              </w:rPr>
            </w:pPr>
            <w:r w:rsidRPr="00C62798">
              <w:rPr>
                <w:rFonts w:ascii="Roboto" w:hAnsi="Roboto"/>
                <w:sz w:val="20"/>
                <w:shd w:val="clear" w:color="auto" w:fill="FFFFFF"/>
              </w:rPr>
              <w:t>44604:001:0031</w:t>
            </w:r>
          </w:p>
        </w:tc>
        <w:tc>
          <w:tcPr>
            <w:tcW w:w="4140" w:type="dxa"/>
          </w:tcPr>
          <w:p w14:paraId="33F741DE" w14:textId="116145B6" w:rsidR="00564081" w:rsidRPr="00C62798" w:rsidRDefault="0066268E" w:rsidP="00AC33F8">
            <w:pPr>
              <w:pStyle w:val="Kehatekst"/>
              <w:cnfStyle w:val="000000100000" w:firstRow="0" w:lastRow="0" w:firstColumn="0" w:lastColumn="0" w:oddVBand="0" w:evenVBand="0" w:oddHBand="1" w:evenHBand="0" w:firstRowFirstColumn="0" w:firstRowLastColumn="0" w:lastRowFirstColumn="0" w:lastRowLastColumn="0"/>
              <w:rPr>
                <w:sz w:val="20"/>
              </w:rPr>
            </w:pPr>
            <w:r w:rsidRPr="00C62798">
              <w:rPr>
                <w:sz w:val="20"/>
              </w:rPr>
              <w:t>tootmismaa 100% (alajaam)</w:t>
            </w:r>
          </w:p>
        </w:tc>
      </w:tr>
      <w:tr w:rsidR="00534614" w14:paraId="5D03F683" w14:textId="77777777" w:rsidTr="00DA48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7" w:type="dxa"/>
          </w:tcPr>
          <w:p w14:paraId="63B1C888" w14:textId="1C67E39B" w:rsidR="00534614" w:rsidRPr="00C62798" w:rsidRDefault="00534614" w:rsidP="00AC33F8">
            <w:pPr>
              <w:pStyle w:val="Kehatekst"/>
              <w:rPr>
                <w:sz w:val="20"/>
              </w:rPr>
            </w:pPr>
            <w:r w:rsidRPr="00C62798">
              <w:rPr>
                <w:sz w:val="20"/>
              </w:rPr>
              <w:t>Vana-Narva mnt 3a</w:t>
            </w:r>
          </w:p>
        </w:tc>
        <w:tc>
          <w:tcPr>
            <w:tcW w:w="2340" w:type="dxa"/>
          </w:tcPr>
          <w:p w14:paraId="3666E5DE" w14:textId="3708D627" w:rsidR="00534614" w:rsidRPr="00C62798" w:rsidRDefault="00F5616E" w:rsidP="00AC33F8">
            <w:pPr>
              <w:pStyle w:val="Kehatekst"/>
              <w:cnfStyle w:val="000000010000" w:firstRow="0" w:lastRow="0" w:firstColumn="0" w:lastColumn="0" w:oddVBand="0" w:evenVBand="0" w:oddHBand="0" w:evenHBand="1" w:firstRowFirstColumn="0" w:firstRowLastColumn="0" w:lastRowFirstColumn="0" w:lastRowLastColumn="0"/>
              <w:rPr>
                <w:rFonts w:ascii="Roboto" w:hAnsi="Roboto"/>
                <w:sz w:val="20"/>
                <w:shd w:val="clear" w:color="auto" w:fill="FFFFFF"/>
              </w:rPr>
            </w:pPr>
            <w:r w:rsidRPr="00C62798">
              <w:rPr>
                <w:rFonts w:ascii="Roboto" w:hAnsi="Roboto"/>
                <w:sz w:val="20"/>
                <w:shd w:val="clear" w:color="auto" w:fill="FFFFFF"/>
              </w:rPr>
              <w:t>44601:001:0567</w:t>
            </w:r>
          </w:p>
        </w:tc>
        <w:tc>
          <w:tcPr>
            <w:tcW w:w="4140" w:type="dxa"/>
          </w:tcPr>
          <w:p w14:paraId="248D5509" w14:textId="6C118C0E" w:rsidR="00534614" w:rsidRPr="00C62798" w:rsidRDefault="00F5616E" w:rsidP="00AC33F8">
            <w:pPr>
              <w:pStyle w:val="Kehatekst"/>
              <w:cnfStyle w:val="000000010000" w:firstRow="0" w:lastRow="0" w:firstColumn="0" w:lastColumn="0" w:oddVBand="0" w:evenVBand="0" w:oddHBand="0" w:evenHBand="1" w:firstRowFirstColumn="0" w:firstRowLastColumn="0" w:lastRowFirstColumn="0" w:lastRowLastColumn="0"/>
              <w:rPr>
                <w:sz w:val="20"/>
              </w:rPr>
            </w:pPr>
            <w:r w:rsidRPr="00C62798">
              <w:rPr>
                <w:sz w:val="20"/>
              </w:rPr>
              <w:t>tootmismaa 100% (alajaam)</w:t>
            </w:r>
          </w:p>
        </w:tc>
      </w:tr>
    </w:tbl>
    <w:p w14:paraId="31027F31" w14:textId="77777777" w:rsidR="008E5612" w:rsidRDefault="008E5612" w:rsidP="00062D9F">
      <w:pPr>
        <w:pStyle w:val="Kehatekst"/>
      </w:pPr>
    </w:p>
    <w:p w14:paraId="06CE2C45" w14:textId="77777777" w:rsidR="0092641E" w:rsidRDefault="00496799" w:rsidP="00062D9F">
      <w:pPr>
        <w:pStyle w:val="Kehatekst"/>
      </w:pPr>
      <w:r w:rsidRPr="00496799">
        <w:t>Vana-Narva mnt 5 ja Vana-Narva mnt 5b kinnis</w:t>
      </w:r>
      <w:r w:rsidR="00CF39DA">
        <w:t>asjal</w:t>
      </w:r>
      <w:r w:rsidRPr="00496799">
        <w:t xml:space="preserve"> kehtib </w:t>
      </w:r>
      <w:r w:rsidRPr="002B2EE4">
        <w:rPr>
          <w:i/>
          <w:iCs/>
        </w:rPr>
        <w:t>Vana-Narva mnt 5 kinnistu detailplaneering</w:t>
      </w:r>
      <w:r w:rsidR="0096431D">
        <w:t xml:space="preserve">. </w:t>
      </w:r>
      <w:r w:rsidR="00FA59BB">
        <w:t>Detailplaneeringu alusel on moodustatud kaks kinnisasja</w:t>
      </w:r>
      <w:r w:rsidR="0092641E">
        <w:t>:</w:t>
      </w:r>
    </w:p>
    <w:p w14:paraId="6EEA2230" w14:textId="5B7E176F" w:rsidR="0092641E" w:rsidRDefault="00496799" w:rsidP="00500973">
      <w:pPr>
        <w:pStyle w:val="Loenditpp"/>
        <w:rPr>
          <w:noProof/>
        </w:rPr>
      </w:pPr>
      <w:r w:rsidRPr="00496799">
        <w:rPr>
          <w:noProof/>
        </w:rPr>
        <w:t>Vana-Narva mnt 5b kinnis</w:t>
      </w:r>
      <w:r w:rsidR="00CF39DA">
        <w:rPr>
          <w:noProof/>
        </w:rPr>
        <w:t>asja</w:t>
      </w:r>
      <w:r w:rsidRPr="00496799">
        <w:rPr>
          <w:noProof/>
        </w:rPr>
        <w:t xml:space="preserve"> sihtotstarve </w:t>
      </w:r>
      <w:r w:rsidR="00EC48FB">
        <w:rPr>
          <w:noProof/>
        </w:rPr>
        <w:t xml:space="preserve">on </w:t>
      </w:r>
      <w:r w:rsidRPr="00496799">
        <w:rPr>
          <w:noProof/>
        </w:rPr>
        <w:t xml:space="preserve">100% tootmismaa ning alale nähti </w:t>
      </w:r>
      <w:r w:rsidR="00866184">
        <w:rPr>
          <w:noProof/>
        </w:rPr>
        <w:t xml:space="preserve">detailplaneeringuga </w:t>
      </w:r>
      <w:r w:rsidRPr="00496799">
        <w:rPr>
          <w:noProof/>
        </w:rPr>
        <w:t>ette kaks hoonet suurima lubatud ehit</w:t>
      </w:r>
      <w:r w:rsidR="00E2625D">
        <w:rPr>
          <w:noProof/>
        </w:rPr>
        <w:t>i</w:t>
      </w:r>
      <w:r w:rsidRPr="00496799">
        <w:rPr>
          <w:noProof/>
        </w:rPr>
        <w:t>s</w:t>
      </w:r>
      <w:r w:rsidR="00E2625D">
        <w:rPr>
          <w:noProof/>
        </w:rPr>
        <w:t>e</w:t>
      </w:r>
      <w:r w:rsidRPr="00496799">
        <w:rPr>
          <w:noProof/>
        </w:rPr>
        <w:t>aluse pinnaga 5000 m</w:t>
      </w:r>
      <w:r w:rsidRPr="00EB113D">
        <w:rPr>
          <w:noProof/>
          <w:vertAlign w:val="superscript"/>
        </w:rPr>
        <w:t>2</w:t>
      </w:r>
      <w:r w:rsidR="00D156DA">
        <w:rPr>
          <w:noProof/>
        </w:rPr>
        <w:t xml:space="preserve">. </w:t>
      </w:r>
      <w:bookmarkStart w:id="5" w:name="_Hlk169169369"/>
      <w:r w:rsidR="00D156DA">
        <w:rPr>
          <w:noProof/>
        </w:rPr>
        <w:t>Hoonete lubatud korruselisus on 2 korrust</w:t>
      </w:r>
      <w:bookmarkEnd w:id="5"/>
      <w:r w:rsidR="004B2EBF">
        <w:rPr>
          <w:noProof/>
        </w:rPr>
        <w:t>.</w:t>
      </w:r>
      <w:r w:rsidR="004B2EBF" w:rsidRPr="004B2EBF">
        <w:rPr>
          <w:noProof/>
        </w:rPr>
        <w:t xml:space="preserve"> </w:t>
      </w:r>
      <w:r w:rsidR="004B2EBF">
        <w:rPr>
          <w:noProof/>
        </w:rPr>
        <w:t>Vana-Narva mnt 5b kinnisasi on ehitisregistri andmete</w:t>
      </w:r>
      <w:r w:rsidR="00266787">
        <w:rPr>
          <w:noProof/>
        </w:rPr>
        <w:t>l</w:t>
      </w:r>
      <w:r w:rsidR="004B2EBF">
        <w:rPr>
          <w:noProof/>
        </w:rPr>
        <w:t xml:space="preserve"> hoonestamata (andmed seisuga </w:t>
      </w:r>
      <w:r w:rsidR="005D28C1">
        <w:rPr>
          <w:noProof/>
        </w:rPr>
        <w:t>november</w:t>
      </w:r>
      <w:r w:rsidR="004B2EBF">
        <w:rPr>
          <w:noProof/>
        </w:rPr>
        <w:t xml:space="preserve"> 2024), alal puuduvad tehnovõrgud. Väljaspool kinnisasja piiri 1 m kaugusel on veevarustuse liitum</w:t>
      </w:r>
      <w:r w:rsidR="00105A9F">
        <w:rPr>
          <w:noProof/>
        </w:rPr>
        <w:t>i</w:t>
      </w:r>
      <w:r w:rsidR="004B2EBF">
        <w:rPr>
          <w:noProof/>
        </w:rPr>
        <w:t xml:space="preserve">spunkt. </w:t>
      </w:r>
    </w:p>
    <w:p w14:paraId="3709FE1E" w14:textId="576683C6" w:rsidR="00B54E93" w:rsidRDefault="00496799" w:rsidP="00766FCF">
      <w:pPr>
        <w:pStyle w:val="Loenditpp"/>
        <w:spacing w:before="120" w:after="120"/>
        <w:rPr>
          <w:noProof/>
        </w:rPr>
      </w:pPr>
      <w:r w:rsidRPr="00496799">
        <w:rPr>
          <w:noProof/>
        </w:rPr>
        <w:t>Vana-Narva mnt 5 kinnis</w:t>
      </w:r>
      <w:r w:rsidR="00CE76BC">
        <w:rPr>
          <w:noProof/>
        </w:rPr>
        <w:t xml:space="preserve">asja </w:t>
      </w:r>
      <w:r w:rsidRPr="00496799">
        <w:rPr>
          <w:noProof/>
        </w:rPr>
        <w:t>sihtotstarve on 100% tootmismaa ning alale nähti ette kaks hoonet suurima lubatud ehit</w:t>
      </w:r>
      <w:r w:rsidR="004F4ECC">
        <w:rPr>
          <w:noProof/>
        </w:rPr>
        <w:t>isealuse</w:t>
      </w:r>
      <w:r w:rsidRPr="00496799">
        <w:rPr>
          <w:noProof/>
        </w:rPr>
        <w:t xml:space="preserve"> pinnaga 6232 m</w:t>
      </w:r>
      <w:r w:rsidRPr="00E148B8">
        <w:rPr>
          <w:noProof/>
          <w:vertAlign w:val="superscript"/>
        </w:rPr>
        <w:t>2</w:t>
      </w:r>
      <w:r w:rsidRPr="00496799">
        <w:rPr>
          <w:noProof/>
        </w:rPr>
        <w:t>.</w:t>
      </w:r>
      <w:r w:rsidR="00D156DA">
        <w:rPr>
          <w:noProof/>
        </w:rPr>
        <w:t xml:space="preserve"> </w:t>
      </w:r>
      <w:r w:rsidR="00D156DA" w:rsidRPr="00D156DA">
        <w:rPr>
          <w:noProof/>
        </w:rPr>
        <w:t>Hoonete lubatud korruselisus on 2 korrust</w:t>
      </w:r>
      <w:r w:rsidR="00D156DA">
        <w:rPr>
          <w:noProof/>
        </w:rPr>
        <w:t>.</w:t>
      </w:r>
      <w:r w:rsidR="004B2EBF" w:rsidRPr="004B2EBF">
        <w:rPr>
          <w:noProof/>
        </w:rPr>
        <w:t xml:space="preserve"> </w:t>
      </w:r>
      <w:r w:rsidR="004B2EBF">
        <w:rPr>
          <w:noProof/>
        </w:rPr>
        <w:t xml:space="preserve">Vana-Narva mnt 5 krunt on hoonestatud, kinnisasjal paikneb ehitisregistri andmetel lao- ja büroohoone (ehr kood 120215356) </w:t>
      </w:r>
      <w:r w:rsidR="004B2EBF" w:rsidRPr="009E2CAC">
        <w:rPr>
          <w:noProof/>
        </w:rPr>
        <w:t>ehitisealuse pinnaga</w:t>
      </w:r>
      <w:r w:rsidR="004B2EBF">
        <w:rPr>
          <w:noProof/>
        </w:rPr>
        <w:t xml:space="preserve"> 4690,4 m</w:t>
      </w:r>
      <w:r w:rsidR="004B2EBF" w:rsidRPr="00E148B8">
        <w:rPr>
          <w:noProof/>
          <w:vertAlign w:val="superscript"/>
        </w:rPr>
        <w:t>2</w:t>
      </w:r>
      <w:r w:rsidR="004B2EBF">
        <w:rPr>
          <w:noProof/>
        </w:rPr>
        <w:t>. Kinnisasi on varustatud tehnovõrkudega.</w:t>
      </w:r>
    </w:p>
    <w:p w14:paraId="7FFEE367" w14:textId="77777777" w:rsidR="000F758A" w:rsidRPr="000F758A" w:rsidRDefault="000F758A" w:rsidP="000F758A">
      <w:pPr>
        <w:pStyle w:val="Kehatekst"/>
        <w:spacing w:before="120"/>
      </w:pPr>
    </w:p>
    <w:p w14:paraId="28E60306" w14:textId="161CD67D" w:rsidR="00275579" w:rsidRDefault="000F758A" w:rsidP="001974E4">
      <w:pPr>
        <w:pStyle w:val="Kehatekst"/>
        <w:spacing w:before="120"/>
      </w:pPr>
      <w:r w:rsidRPr="000F758A">
        <w:t>Planeeritav ala külgneb riigiteega nr 11608 Vana-Narva maantee km 10,94-11,10</w:t>
      </w:r>
      <w:r>
        <w:t>, kust on tagatud</w:t>
      </w:r>
      <w:r w:rsidRPr="000F758A">
        <w:t xml:space="preserve"> </w:t>
      </w:r>
      <w:r w:rsidR="00F0737C">
        <w:t>j</w:t>
      </w:r>
      <w:r w:rsidR="00711D03">
        <w:t>uurdepääs</w:t>
      </w:r>
      <w:r w:rsidR="0015220D">
        <w:t xml:space="preserve"> planeeritavale</w:t>
      </w:r>
      <w:r w:rsidR="00E513D6">
        <w:t xml:space="preserve"> alale</w:t>
      </w:r>
      <w:r w:rsidR="00F0737C">
        <w:t xml:space="preserve">. </w:t>
      </w:r>
      <w:r w:rsidR="00275579">
        <w:t xml:space="preserve">Riigitee aasta keskmine liiklussagedus on 7770 autot. </w:t>
      </w:r>
      <w:r w:rsidR="00ED6BE6">
        <w:t xml:space="preserve">Kehtiva </w:t>
      </w:r>
      <w:r w:rsidR="00ED6BE6">
        <w:lastRenderedPageBreak/>
        <w:t xml:space="preserve">Maardu linna üldplaneeringuga on arvestades väljakujunenud ehitatud keskkonda määratud lõigus Saha-Loo tee – Kombinaadi tänav riigitee 11608 Vana-Narva maantee kaitsevööndiks 10 m. </w:t>
      </w:r>
      <w:r w:rsidR="00ED6BE6" w:rsidRPr="001974E4">
        <w:t xml:space="preserve">Teekaitsevööndis on keelatud tegevused vastavalt </w:t>
      </w:r>
      <w:r w:rsidR="00ED6BE6">
        <w:t>ehitusseadustiku (</w:t>
      </w:r>
      <w:r w:rsidR="00ED6BE6" w:rsidRPr="001974E4">
        <w:t>EhS</w:t>
      </w:r>
      <w:r w:rsidR="00ED6BE6">
        <w:t>)</w:t>
      </w:r>
      <w:r w:rsidR="00ED6BE6" w:rsidRPr="001974E4">
        <w:t xml:space="preserve"> § 70 lg 2 ja § 72 lg 1, sh on keelatud ehitada ehitusloakohustuslikku teist ehitist. Riigitee kaitsevööndis kehtivatest piirangutest võib kõrvale kalduda Transpordiameti nõusolekul vastavalt EhS § 70 lg 3.</w:t>
      </w:r>
    </w:p>
    <w:p w14:paraId="69B2A4F4" w14:textId="77777777" w:rsidR="00ED6BE6" w:rsidRDefault="00A95B88" w:rsidP="001974E4">
      <w:pPr>
        <w:pStyle w:val="Kehatekst"/>
        <w:spacing w:before="120"/>
      </w:pPr>
      <w:r>
        <w:t xml:space="preserve">Vana-Narva </w:t>
      </w:r>
      <w:r w:rsidR="004136FA">
        <w:t xml:space="preserve">maantee ja planeeritava ala vahele jääb </w:t>
      </w:r>
      <w:r w:rsidR="005D746E">
        <w:t xml:space="preserve">muntsipaalomandis olev </w:t>
      </w:r>
      <w:r w:rsidR="00AE409B">
        <w:t>transpordimaa</w:t>
      </w:r>
      <w:r w:rsidR="00997C9A">
        <w:t xml:space="preserve"> (Vana-Narva mnt L10 </w:t>
      </w:r>
      <w:r w:rsidR="007D5F68">
        <w:t xml:space="preserve">ja </w:t>
      </w:r>
      <w:r w:rsidR="008313BB" w:rsidRPr="008313BB">
        <w:t>Vana-Narva maantee L12</w:t>
      </w:r>
      <w:r w:rsidR="008313BB">
        <w:t xml:space="preserve"> </w:t>
      </w:r>
      <w:r w:rsidR="00997C9A">
        <w:t>kinnisas</w:t>
      </w:r>
      <w:r w:rsidR="008313BB">
        <w:t>jad</w:t>
      </w:r>
      <w:r w:rsidR="00997C9A">
        <w:t>)</w:t>
      </w:r>
      <w:r w:rsidR="004136FA">
        <w:t>, kus paikne</w:t>
      </w:r>
      <w:r w:rsidR="008313BB">
        <w:t>vad</w:t>
      </w:r>
      <w:r w:rsidR="004136FA">
        <w:t xml:space="preserve"> väljaehitatud asfaltkattega </w:t>
      </w:r>
      <w:r w:rsidR="006C1332">
        <w:t>manööverdus- ja juurdepääsualad</w:t>
      </w:r>
      <w:r w:rsidR="00757CFA">
        <w:t xml:space="preserve">. </w:t>
      </w:r>
      <w:r w:rsidR="00B75A97">
        <w:t>Vana-Narva mnt 5 kinni</w:t>
      </w:r>
      <w:r w:rsidR="00564BA0">
        <w:t xml:space="preserve">sasi piirneb lisaks avalikukt kasutatava Kaldase tänavaga. </w:t>
      </w:r>
      <w:r w:rsidR="009A416A">
        <w:t xml:space="preserve">Kergliiklejate tarbeks on </w:t>
      </w:r>
      <w:r w:rsidR="001E3249">
        <w:t xml:space="preserve">olemas </w:t>
      </w:r>
      <w:r w:rsidR="00C706EC">
        <w:t>paralleelselt Vana-Narva m</w:t>
      </w:r>
      <w:r w:rsidR="00F6727F">
        <w:t xml:space="preserve">aanteega kulgev </w:t>
      </w:r>
      <w:r w:rsidR="00BF5212">
        <w:t xml:space="preserve">4460041 Vana-Narva mnt </w:t>
      </w:r>
      <w:r w:rsidR="001E3249">
        <w:t>kergliiklustee</w:t>
      </w:r>
      <w:r w:rsidR="00564BA0">
        <w:t xml:space="preserve"> ja </w:t>
      </w:r>
      <w:r w:rsidR="0048259C">
        <w:t>Kaldase tänavaga paralleelselt kulgev 4460040 Kaldase tee kergliiklustee</w:t>
      </w:r>
      <w:r w:rsidR="001255E5">
        <w:t xml:space="preserve">. </w:t>
      </w:r>
    </w:p>
    <w:p w14:paraId="14E1A650" w14:textId="31C32A5E" w:rsidR="008313BB" w:rsidRDefault="008313BB" w:rsidP="00B84DCE">
      <w:pPr>
        <w:pStyle w:val="Kehatekst"/>
      </w:pPr>
      <w:r>
        <w:t xml:space="preserve">Vana-Narva mnt 5 kinnisasjal on kehtiv detailplaneering osaliselt ellu viidud. Alale on rajatud </w:t>
      </w:r>
      <w:r w:rsidR="00013193">
        <w:br/>
      </w:r>
      <w:r w:rsidR="009D44B9">
        <w:t>2-korruseline la</w:t>
      </w:r>
      <w:r w:rsidR="00013193">
        <w:t>o</w:t>
      </w:r>
      <w:r w:rsidR="009D44B9">
        <w:t>- ja büroohoone</w:t>
      </w:r>
      <w:r w:rsidR="007F270B">
        <w:t xml:space="preserve">. </w:t>
      </w:r>
      <w:r w:rsidR="00906E5B">
        <w:t xml:space="preserve">Hoone kõrgus on maapinnast 10,7 m. </w:t>
      </w:r>
      <w:r w:rsidR="00223E5B">
        <w:t xml:space="preserve">Hoone on igast küljest </w:t>
      </w:r>
      <w:r w:rsidR="00AF5997">
        <w:t>ümbritsetud asfalteeritud teede</w:t>
      </w:r>
      <w:r w:rsidR="00136228">
        <w:t xml:space="preserve"> ning parklatega. Kinnisasja põhjaosa on võsastunud, kus kasvavad erinevad paju liigid ning lepad. </w:t>
      </w:r>
    </w:p>
    <w:p w14:paraId="780C8C28" w14:textId="3D2A2531" w:rsidR="000E0347" w:rsidRDefault="00B60412" w:rsidP="00B84DCE">
      <w:pPr>
        <w:pStyle w:val="Kehatekst"/>
      </w:pPr>
      <w:r>
        <w:t xml:space="preserve">Vana-Narva mnt 5b </w:t>
      </w:r>
      <w:r w:rsidR="00352BB7">
        <w:t>kinnis</w:t>
      </w:r>
      <w:r w:rsidR="003B6F68">
        <w:t>asja</w:t>
      </w:r>
      <w:r w:rsidR="00352BB7">
        <w:t xml:space="preserve"> kesk- ja põhjaosa</w:t>
      </w:r>
      <w:r w:rsidR="00E81F90">
        <w:t xml:space="preserve"> on võsastunud</w:t>
      </w:r>
      <w:r w:rsidR="006273E8">
        <w:t xml:space="preserve">, valdavalt </w:t>
      </w:r>
      <w:r w:rsidR="00775C89">
        <w:t xml:space="preserve">kasvavad erinevate paju liikide vahel harilikud lepad. </w:t>
      </w:r>
      <w:r w:rsidR="000E0347">
        <w:t xml:space="preserve">Poole </w:t>
      </w:r>
      <w:r>
        <w:t xml:space="preserve">maa-alast </w:t>
      </w:r>
      <w:r w:rsidR="000E0347">
        <w:t xml:space="preserve">moodustavad killustikkattega platsid. Vana-Narva </w:t>
      </w:r>
      <w:r w:rsidR="002242E7">
        <w:br/>
      </w:r>
      <w:r w:rsidR="000E0347">
        <w:t>mnt 5 kinnis</w:t>
      </w:r>
      <w:r w:rsidR="003B6F68">
        <w:t>asja</w:t>
      </w:r>
      <w:r w:rsidR="000E0347">
        <w:t xml:space="preserve"> kagupiir</w:t>
      </w:r>
      <w:r w:rsidR="00DF58C5">
        <w:t>i</w:t>
      </w:r>
      <w:r w:rsidR="000E0347">
        <w:t xml:space="preserve"> lähedal on väike kraav.</w:t>
      </w:r>
    </w:p>
    <w:p w14:paraId="4A864175" w14:textId="05E053BD" w:rsidR="000471B9" w:rsidRDefault="00096B39" w:rsidP="00096B39">
      <w:pPr>
        <w:pStyle w:val="Kehatekst"/>
      </w:pPr>
      <w:r>
        <w:t>Maa-</w:t>
      </w:r>
      <w:r w:rsidR="00A96926">
        <w:t>ja Ruumi</w:t>
      </w:r>
      <w:r>
        <w:t xml:space="preserve">ameti looduskaitse ja Natura 2000 kaardirakenduse andmetel ei paikne planeeringualal ega selle vahetus läheduses kaitstavaid loodusobjekte, Natura 2000 võrgustiku alasid ega teisi maastikukaitseliselt väärtuslikke või tundlikke alasid, mida planeeringuga kavandatav tegevus võib mõjutada. </w:t>
      </w:r>
      <w:r w:rsidR="00EC450A">
        <w:t xml:space="preserve">Tuginedes </w:t>
      </w:r>
      <w:r w:rsidR="002F54FA">
        <w:t xml:space="preserve">Maardu Linnavalitsuse 07.02.2024 korraldusele nr 83 ei ole vajadust läbi viia keskkonnamõjude strateegilist </w:t>
      </w:r>
      <w:r w:rsidR="00344163">
        <w:t>eel</w:t>
      </w:r>
      <w:r w:rsidR="002F54FA">
        <w:t>hindamist</w:t>
      </w:r>
      <w:r w:rsidR="00C51740">
        <w:t xml:space="preserve"> (KSH)</w:t>
      </w:r>
      <w:r w:rsidR="00D15CEE">
        <w:t>.</w:t>
      </w:r>
      <w:r w:rsidR="00C51740">
        <w:t xml:space="preserve"> Samuti ei ole vajalik algatada KSH</w:t>
      </w:r>
      <w:r w:rsidR="00344163">
        <w:t xml:space="preserve"> menetlust kuna käesoleval juhul on tegemist üldplaneeringu realiseerimisega</w:t>
      </w:r>
      <w:r w:rsidR="002A78BB">
        <w:t>.</w:t>
      </w:r>
      <w:r w:rsidR="006912FC">
        <w:t xml:space="preserve"> </w:t>
      </w:r>
      <w:r w:rsidR="002A78BB">
        <w:t>K</w:t>
      </w:r>
      <w:r w:rsidR="006912FC">
        <w:t xml:space="preserve">avandatavad hooned ei avalda eeldatavalt olulist mõju ega põhjusta keskkonnas pöördumatuid muutusi, ei sea ohtu inimeste tervist, heaolu, kultuuripärandid ega vara. </w:t>
      </w:r>
    </w:p>
    <w:p w14:paraId="3F96310E" w14:textId="080DD668" w:rsidR="00717BE6" w:rsidRDefault="00717BE6" w:rsidP="00096B39">
      <w:pPr>
        <w:pStyle w:val="Kehatekst"/>
      </w:pPr>
      <w:r w:rsidRPr="00717BE6">
        <w:t>Maa-</w:t>
      </w:r>
      <w:r w:rsidR="00CE1A95">
        <w:t>ja Ruumi</w:t>
      </w:r>
      <w:r w:rsidRPr="00717BE6">
        <w:t xml:space="preserve">ameti ehitusgeoloogia kaardirakendusest leitavate piirkonnas tehtud ehitusgeoloogiliste uuringute kohaselt paikneb planeeritav ala Põhja-Eesti alvaril. Aluspõhjaks on Kesk-Ordoviitsiumi lubjakivi (töö nr 494-01, MK Autobuss tehnohooldekeskus, koostatud OÜ REI Geotehnika poolt 2001.a). Loodulikuks pindmiseks kihiks 0,5 m paksune lubjakiviklibu sisaldav muld ja mullasegune klibu. Aluspõhi, keskordoviitsiumi lubjakivi lasub 0-0,5 m sügavusel maapinnast. Lubjakivikompleksi kogupaksus on 7-9 m. </w:t>
      </w:r>
      <w:r w:rsidR="004F5E9D">
        <w:t>S</w:t>
      </w:r>
      <w:r w:rsidRPr="00717BE6">
        <w:t xml:space="preserve">elle all lamab </w:t>
      </w:r>
      <w:r w:rsidRPr="00952922">
        <w:rPr>
          <w:i/>
          <w:iCs/>
        </w:rPr>
        <w:t>ca</w:t>
      </w:r>
      <w:r w:rsidRPr="00717BE6">
        <w:t xml:space="preserve"> 2 m pak</w:t>
      </w:r>
      <w:r w:rsidR="004F5E9D">
        <w:t>s</w:t>
      </w:r>
      <w:r w:rsidRPr="00717BE6">
        <w:t>u</w:t>
      </w:r>
      <w:r w:rsidR="004F5E9D">
        <w:t>selt</w:t>
      </w:r>
      <w:r w:rsidRPr="00717BE6">
        <w:t xml:space="preserve"> glaukoniitlaavakivi ja </w:t>
      </w:r>
      <w:r w:rsidR="00CE1A95">
        <w:br/>
      </w:r>
      <w:r w:rsidRPr="004F5E9D">
        <w:rPr>
          <w:i/>
          <w:iCs/>
        </w:rPr>
        <w:t>ca</w:t>
      </w:r>
      <w:r w:rsidRPr="00717BE6">
        <w:t xml:space="preserve"> 3,5 m paksuselt diktüoneemakiltkivi ning 26 m sügavaml ordoviitsiumi – kambriumi liivakivi.</w:t>
      </w:r>
    </w:p>
    <w:p w14:paraId="3FBEDDBA" w14:textId="77777777" w:rsidR="00935933" w:rsidRPr="00935933" w:rsidRDefault="00935933" w:rsidP="00935933">
      <w:pPr>
        <w:pStyle w:val="Kehatekst"/>
        <w:rPr>
          <w:u w:val="single"/>
        </w:rPr>
      </w:pPr>
      <w:r w:rsidRPr="00935933">
        <w:rPr>
          <w:u w:val="single"/>
        </w:rPr>
        <w:t>Planeeritaval alal lasuvad järgmised maakasutuspiirangud ja kitsendused: </w:t>
      </w:r>
    </w:p>
    <w:p w14:paraId="0731BF8D" w14:textId="2804430A" w:rsidR="002E2809" w:rsidRDefault="00C81FC1" w:rsidP="00500973">
      <w:pPr>
        <w:pStyle w:val="Loenditpp"/>
        <w:rPr>
          <w:noProof/>
        </w:rPr>
      </w:pPr>
      <w:bookmarkStart w:id="6" w:name="_Hlk164860607"/>
      <w:r>
        <w:rPr>
          <w:noProof/>
        </w:rPr>
        <w:t>Vana-Narva mnt 5b kinnis</w:t>
      </w:r>
      <w:r w:rsidR="003B6F68">
        <w:rPr>
          <w:noProof/>
        </w:rPr>
        <w:t>as</w:t>
      </w:r>
      <w:r w:rsidR="00AA504C">
        <w:rPr>
          <w:noProof/>
        </w:rPr>
        <w:t>i</w:t>
      </w:r>
      <w:r>
        <w:rPr>
          <w:noProof/>
        </w:rPr>
        <w:t xml:space="preserve"> paikneb </w:t>
      </w:r>
      <w:r w:rsidR="008834A1">
        <w:rPr>
          <w:noProof/>
        </w:rPr>
        <w:t>kemika</w:t>
      </w:r>
      <w:r w:rsidR="00165DDB">
        <w:rPr>
          <w:noProof/>
        </w:rPr>
        <w:t>a</w:t>
      </w:r>
      <w:r w:rsidR="008834A1">
        <w:rPr>
          <w:noProof/>
        </w:rPr>
        <w:t xml:space="preserve">liseadusest tulenevalt </w:t>
      </w:r>
      <w:r w:rsidR="00132497">
        <w:rPr>
          <w:noProof/>
        </w:rPr>
        <w:t>B</w:t>
      </w:r>
      <w:r w:rsidR="00737129">
        <w:rPr>
          <w:noProof/>
        </w:rPr>
        <w:t xml:space="preserve">-kategooria </w:t>
      </w:r>
      <w:r w:rsidR="00540B9C">
        <w:rPr>
          <w:noProof/>
        </w:rPr>
        <w:t xml:space="preserve">suurõnnetuse ohuga </w:t>
      </w:r>
      <w:r w:rsidR="00737129">
        <w:rPr>
          <w:noProof/>
        </w:rPr>
        <w:t xml:space="preserve">ettevõtte </w:t>
      </w:r>
      <w:r>
        <w:rPr>
          <w:noProof/>
        </w:rPr>
        <w:t>ohualas</w:t>
      </w:r>
      <w:r w:rsidR="00B544D0">
        <w:rPr>
          <w:noProof/>
        </w:rPr>
        <w:t xml:space="preserve">. </w:t>
      </w:r>
      <w:bookmarkEnd w:id="6"/>
      <w:r w:rsidR="00B544D0">
        <w:rPr>
          <w:noProof/>
        </w:rPr>
        <w:t xml:space="preserve">Ohtlik ettevõte </w:t>
      </w:r>
      <w:r w:rsidR="00A65F39">
        <w:rPr>
          <w:noProof/>
        </w:rPr>
        <w:t xml:space="preserve">(Alekon Cargo </w:t>
      </w:r>
      <w:r w:rsidR="00A65F39" w:rsidRPr="00B070B3">
        <w:rPr>
          <w:noProof/>
        </w:rPr>
        <w:t>OÜ</w:t>
      </w:r>
      <w:r w:rsidR="00A65F39">
        <w:rPr>
          <w:noProof/>
        </w:rPr>
        <w:t xml:space="preserve">) </w:t>
      </w:r>
      <w:r w:rsidR="00B544D0">
        <w:rPr>
          <w:noProof/>
        </w:rPr>
        <w:t xml:space="preserve">paikneb </w:t>
      </w:r>
      <w:r w:rsidR="00540B9C">
        <w:rPr>
          <w:noProof/>
        </w:rPr>
        <w:t>Saha-</w:t>
      </w:r>
      <w:r w:rsidR="003A3093">
        <w:rPr>
          <w:noProof/>
        </w:rPr>
        <w:t>L</w:t>
      </w:r>
      <w:r w:rsidR="00540B9C">
        <w:rPr>
          <w:noProof/>
        </w:rPr>
        <w:t>oo põik 4</w:t>
      </w:r>
      <w:r w:rsidR="00B544D0">
        <w:rPr>
          <w:noProof/>
        </w:rPr>
        <w:t xml:space="preserve"> (katastritunnus</w:t>
      </w:r>
      <w:r w:rsidR="00393421">
        <w:rPr>
          <w:noProof/>
        </w:rPr>
        <w:t xml:space="preserve"> </w:t>
      </w:r>
      <w:r w:rsidR="00393421" w:rsidRPr="00393421">
        <w:rPr>
          <w:noProof/>
        </w:rPr>
        <w:t>44601:001:0453</w:t>
      </w:r>
      <w:r w:rsidR="00035A84">
        <w:rPr>
          <w:noProof/>
        </w:rPr>
        <w:t>) kinnis</w:t>
      </w:r>
      <w:r w:rsidR="003B6F68">
        <w:rPr>
          <w:noProof/>
        </w:rPr>
        <w:t>asjal</w:t>
      </w:r>
      <w:r w:rsidR="00035A84">
        <w:rPr>
          <w:noProof/>
        </w:rPr>
        <w:t xml:space="preserve">. </w:t>
      </w:r>
      <w:r w:rsidR="0008775D">
        <w:rPr>
          <w:noProof/>
        </w:rPr>
        <w:t>O</w:t>
      </w:r>
      <w:r w:rsidR="00244699" w:rsidRPr="00244699">
        <w:rPr>
          <w:noProof/>
        </w:rPr>
        <w:t xml:space="preserve">huala ulatus </w:t>
      </w:r>
      <w:r w:rsidR="00C5246D">
        <w:rPr>
          <w:noProof/>
        </w:rPr>
        <w:t xml:space="preserve">on </w:t>
      </w:r>
      <w:r w:rsidR="00244699" w:rsidRPr="00244699">
        <w:rPr>
          <w:noProof/>
        </w:rPr>
        <w:t>772 m</w:t>
      </w:r>
      <w:r w:rsidR="00C5246D">
        <w:rPr>
          <w:noProof/>
        </w:rPr>
        <w:t>.</w:t>
      </w:r>
      <w:r w:rsidR="00244699" w:rsidRPr="00244699">
        <w:rPr>
          <w:noProof/>
        </w:rPr>
        <w:t xml:space="preserve"> </w:t>
      </w:r>
      <w:r w:rsidR="00C5246D">
        <w:rPr>
          <w:noProof/>
        </w:rPr>
        <w:t xml:space="preserve">Ohtliku käitise ohuala on ala, mille piires tekib käitises toimunud õnnetuse korral oht inimese elule, tervisele ja varale. </w:t>
      </w:r>
      <w:r w:rsidR="003113D6">
        <w:rPr>
          <w:noProof/>
        </w:rPr>
        <w:t xml:space="preserve">Ettevõte </w:t>
      </w:r>
      <w:r w:rsidR="000C39CD">
        <w:rPr>
          <w:noProof/>
        </w:rPr>
        <w:t xml:space="preserve">tegeleb </w:t>
      </w:r>
      <w:r w:rsidR="00393421">
        <w:rPr>
          <w:noProof/>
        </w:rPr>
        <w:t>väetistega</w:t>
      </w:r>
      <w:r w:rsidR="000C39CD">
        <w:rPr>
          <w:noProof/>
        </w:rPr>
        <w:t xml:space="preserve"> (allikas</w:t>
      </w:r>
      <w:r w:rsidR="00C5246D">
        <w:rPr>
          <w:noProof/>
        </w:rPr>
        <w:t>:</w:t>
      </w:r>
      <w:r w:rsidR="000C39CD">
        <w:rPr>
          <w:noProof/>
        </w:rPr>
        <w:t xml:space="preserve"> Maa-</w:t>
      </w:r>
      <w:r w:rsidR="00C927DD">
        <w:rPr>
          <w:noProof/>
        </w:rPr>
        <w:t>ja Ruumi</w:t>
      </w:r>
      <w:r w:rsidR="000C39CD">
        <w:rPr>
          <w:noProof/>
        </w:rPr>
        <w:t xml:space="preserve">ameti kaardirakendus </w:t>
      </w:r>
      <w:r w:rsidR="000C39CD" w:rsidRPr="00500973">
        <w:rPr>
          <w:noProof/>
        </w:rPr>
        <w:t>Ohtlikud käitised, veevarustus, veeohutus</w:t>
      </w:r>
      <w:r w:rsidR="000C39CD">
        <w:rPr>
          <w:noProof/>
        </w:rPr>
        <w:t>)</w:t>
      </w:r>
      <w:r w:rsidR="002E2809">
        <w:rPr>
          <w:noProof/>
        </w:rPr>
        <w:t>;</w:t>
      </w:r>
    </w:p>
    <w:p w14:paraId="262AAE1D" w14:textId="34954781" w:rsidR="00D139F9" w:rsidRDefault="002E2809" w:rsidP="00500973">
      <w:pPr>
        <w:pStyle w:val="Loenditpp"/>
        <w:rPr>
          <w:noProof/>
        </w:rPr>
      </w:pPr>
      <w:r>
        <w:rPr>
          <w:noProof/>
        </w:rPr>
        <w:t>Vana-Narva mnt 5 kinnisasjal on olemasolevate tehnovõrkude kaitsevööndid (</w:t>
      </w:r>
      <w:r w:rsidR="00BB51A3">
        <w:rPr>
          <w:noProof/>
        </w:rPr>
        <w:t xml:space="preserve">vesi, kanalisatsioon, elektrimaakaabelliin, sademeveekanalisatsioon, sidekanalisatsioon). </w:t>
      </w:r>
      <w:r w:rsidR="00107BBB">
        <w:rPr>
          <w:noProof/>
        </w:rPr>
        <w:t xml:space="preserve"> </w:t>
      </w:r>
    </w:p>
    <w:p w14:paraId="548E69D7" w14:textId="2E3BB8E7" w:rsidR="005F7C23" w:rsidRDefault="0003038B" w:rsidP="005F7C23">
      <w:pPr>
        <w:pStyle w:val="Pealkiri2"/>
      </w:pPr>
      <w:bookmarkStart w:id="7" w:name="_Toc195611815"/>
      <w:r w:rsidRPr="0003038B">
        <w:t xml:space="preserve">Planeeringuala </w:t>
      </w:r>
      <w:r w:rsidR="00F83DEA">
        <w:t>kontaktvööndi</w:t>
      </w:r>
      <w:r w:rsidRPr="0003038B">
        <w:t xml:space="preserve"> funktsionaals</w:t>
      </w:r>
      <w:r w:rsidR="00215613">
        <w:t>ed</w:t>
      </w:r>
      <w:r w:rsidRPr="0003038B">
        <w:t xml:space="preserve"> ja linnaehituslik</w:t>
      </w:r>
      <w:r w:rsidR="00215613">
        <w:t>ud</w:t>
      </w:r>
      <w:r w:rsidRPr="0003038B">
        <w:t xml:space="preserve"> seos</w:t>
      </w:r>
      <w:r w:rsidR="00215613">
        <w:t>ed</w:t>
      </w:r>
      <w:bookmarkEnd w:id="7"/>
      <w:r w:rsidRPr="0003038B">
        <w:t xml:space="preserve"> </w:t>
      </w:r>
    </w:p>
    <w:p w14:paraId="1A5B5D4E" w14:textId="7F65136E" w:rsidR="001D525A" w:rsidRDefault="00C874F3" w:rsidP="00B84DCE">
      <w:pPr>
        <w:pStyle w:val="Kehatekst"/>
      </w:pPr>
      <w:r w:rsidRPr="00C874F3">
        <w:t xml:space="preserve">Planeeringuala </w:t>
      </w:r>
      <w:r w:rsidR="00A6061A">
        <w:t xml:space="preserve">kontaktvööndi </w:t>
      </w:r>
      <w:r w:rsidRPr="00C874F3">
        <w:t xml:space="preserve">funktsionaalsed ja linnaehituslikud seosed on esitatud planeeringu joonisel nr 2 </w:t>
      </w:r>
      <w:r w:rsidR="00037F6A">
        <w:rPr>
          <w:i/>
          <w:iCs/>
        </w:rPr>
        <w:t>K</w:t>
      </w:r>
      <w:r w:rsidR="00A6061A">
        <w:rPr>
          <w:i/>
          <w:iCs/>
        </w:rPr>
        <w:t>o</w:t>
      </w:r>
      <w:r w:rsidR="00037F6A">
        <w:rPr>
          <w:i/>
          <w:iCs/>
        </w:rPr>
        <w:t>ntak</w:t>
      </w:r>
      <w:r w:rsidR="00A6061A">
        <w:rPr>
          <w:i/>
          <w:iCs/>
        </w:rPr>
        <w:t xml:space="preserve">tvööndi </w:t>
      </w:r>
      <w:r w:rsidR="004C6CD4">
        <w:rPr>
          <w:i/>
          <w:iCs/>
        </w:rPr>
        <w:t>skeem</w:t>
      </w:r>
      <w:r w:rsidR="001D525A" w:rsidRPr="00CF346D">
        <w:rPr>
          <w:i/>
          <w:iCs/>
        </w:rPr>
        <w:t>.</w:t>
      </w:r>
    </w:p>
    <w:p w14:paraId="374D30B5" w14:textId="5D5D0137" w:rsidR="000F040F" w:rsidRDefault="008854E7" w:rsidP="000F040F">
      <w:pPr>
        <w:pStyle w:val="Kehatekst"/>
      </w:pPr>
      <w:r>
        <w:lastRenderedPageBreak/>
        <w:t>Planeeritav ala asub Vana-Narva mnt</w:t>
      </w:r>
      <w:r w:rsidR="00D87F44">
        <w:t xml:space="preserve"> tööstuspiirkonnas, mis on hajusa hoon</w:t>
      </w:r>
      <w:r w:rsidR="00C018C9">
        <w:t>e</w:t>
      </w:r>
      <w:r w:rsidR="00D87F44">
        <w:t>stusega ala, domineerib lai maanteekoridor, puudub kõrghaljastus, hoonete ehitusjoon on ebaühtlane</w:t>
      </w:r>
      <w:r w:rsidR="004337D8">
        <w:t xml:space="preserve"> ja tänavaruumis valdavalt tagaplaanile taandatud</w:t>
      </w:r>
      <w:r w:rsidR="00DD28B9">
        <w:t xml:space="preserve"> (vt foto 1)</w:t>
      </w:r>
      <w:r w:rsidR="004337D8">
        <w:t xml:space="preserve">. Piirkonnas tegutsevate ettevõtete peamised tegevusalad on seotud </w:t>
      </w:r>
      <w:r w:rsidR="0019371A">
        <w:t xml:space="preserve">äri-, </w:t>
      </w:r>
      <w:r w:rsidR="004337D8">
        <w:t>laomajanduse ja logistikaga. Siin asuvad ka</w:t>
      </w:r>
      <w:r w:rsidR="00C05A0C">
        <w:t xml:space="preserve"> mitmed potentsiaalset keskkonnamõju omavad ohtlikud </w:t>
      </w:r>
      <w:r w:rsidR="00AD7D98">
        <w:t>ja suurõnnetuse ohuga ettevõtted. Asukohast, infrastruktuurist ning toimivast ettevõtluskeskkonnast tulenevalt omab piirkond potentsiaali arened</w:t>
      </w:r>
      <w:r w:rsidR="00825820">
        <w:t>a</w:t>
      </w:r>
      <w:r w:rsidR="00AD7D98">
        <w:t xml:space="preserve"> logistika- ja tööstuspargiks. </w:t>
      </w:r>
      <w:r w:rsidR="00861D1A" w:rsidRPr="00A54225">
        <w:t>Kontaktvööndis olevad h</w:t>
      </w:r>
      <w:r w:rsidR="003E7717" w:rsidRPr="00A54225">
        <w:t xml:space="preserve">ooned on </w:t>
      </w:r>
      <w:r w:rsidR="00A54225" w:rsidRPr="00A54225">
        <w:t>2</w:t>
      </w:r>
      <w:r w:rsidR="003E7717" w:rsidRPr="00A54225">
        <w:t xml:space="preserve"> kuni </w:t>
      </w:r>
      <w:r w:rsidR="00A54225" w:rsidRPr="00A54225">
        <w:t>3</w:t>
      </w:r>
      <w:r w:rsidR="003E7717" w:rsidRPr="00A54225">
        <w:t xml:space="preserve"> korruselised </w:t>
      </w:r>
      <w:r w:rsidR="00A54225" w:rsidRPr="00A54225">
        <w:t xml:space="preserve">äri, </w:t>
      </w:r>
      <w:r w:rsidR="003E7717" w:rsidRPr="00A54225">
        <w:t xml:space="preserve">tööstus- ja laohooned. </w:t>
      </w:r>
      <w:r w:rsidR="00952922">
        <w:t>Hoonete tootmis</w:t>
      </w:r>
      <w:r w:rsidR="00471925">
        <w:t xml:space="preserve">ruumid on 1-korruselisesd, bürooruumid 2-korruselised. </w:t>
      </w:r>
      <w:r w:rsidR="004B2444" w:rsidRPr="00A54225">
        <w:t>H</w:t>
      </w:r>
      <w:r w:rsidR="003E4720" w:rsidRPr="00A54225">
        <w:t>oon</w:t>
      </w:r>
      <w:r w:rsidR="004B2444" w:rsidRPr="00A54225">
        <w:t xml:space="preserve">ete kõrgused </w:t>
      </w:r>
      <w:r w:rsidR="004E6696" w:rsidRPr="00A54225">
        <w:t>varieeru</w:t>
      </w:r>
      <w:r w:rsidR="000B2005" w:rsidRPr="00A54225">
        <w:t>vad</w:t>
      </w:r>
      <w:r w:rsidR="000B2005">
        <w:t xml:space="preserve"> 11 m kuni 15,5 meetrini. </w:t>
      </w:r>
      <w:r w:rsidR="00861D1A">
        <w:t>K</w:t>
      </w:r>
      <w:r w:rsidR="003E7717">
        <w:t>innis</w:t>
      </w:r>
      <w:r w:rsidR="00A54225">
        <w:t>asjadel</w:t>
      </w:r>
      <w:r w:rsidR="003E7717">
        <w:t xml:space="preserve"> on </w:t>
      </w:r>
      <w:r w:rsidR="00861D1A">
        <w:t xml:space="preserve">valdavalt </w:t>
      </w:r>
      <w:r w:rsidR="003E7717">
        <w:t>1</w:t>
      </w:r>
      <w:r w:rsidR="00861D1A">
        <w:t xml:space="preserve">, harvem kuni </w:t>
      </w:r>
      <w:r w:rsidR="003E7717">
        <w:t xml:space="preserve">3 hoonet. </w:t>
      </w:r>
      <w:r w:rsidR="003E7717" w:rsidRPr="00B54E93">
        <w:t xml:space="preserve">Katusekalle on </w:t>
      </w:r>
      <w:r w:rsidR="003E7717">
        <w:t xml:space="preserve">hoonetel </w:t>
      </w:r>
      <w:r w:rsidR="003E7717" w:rsidRPr="00B54E93">
        <w:t>valdavalt 0-20</w:t>
      </w:r>
      <w:r w:rsidR="003E7717" w:rsidRPr="00716F3B">
        <w:rPr>
          <w:vertAlign w:val="superscript"/>
        </w:rPr>
        <w:t>0</w:t>
      </w:r>
      <w:r w:rsidR="00E464D5">
        <w:t xml:space="preserve">, kontaktvööndis esineb nii </w:t>
      </w:r>
      <w:r w:rsidR="00547BA5">
        <w:t>viil- kui lamekatuseid</w:t>
      </w:r>
      <w:r w:rsidR="003E7717" w:rsidRPr="00B54E93">
        <w:t>.</w:t>
      </w:r>
      <w:r w:rsidR="003E7717">
        <w:t xml:space="preserve"> </w:t>
      </w:r>
      <w:r w:rsidR="00D16ABC">
        <w:t>Hoonete välisviimistluses on kasutatud metalli (sh plekki ja profiilplekki)</w:t>
      </w:r>
      <w:r w:rsidR="00C30FB0">
        <w:t xml:space="preserve">. </w:t>
      </w:r>
    </w:p>
    <w:p w14:paraId="4172E793" w14:textId="4B4D7D89" w:rsidR="00434BB0" w:rsidRDefault="0015786F" w:rsidP="00434BB0">
      <w:pPr>
        <w:pStyle w:val="Kehatekst"/>
      </w:pPr>
      <w:r>
        <w:t xml:space="preserve">Lähimad elamumaad jäävad </w:t>
      </w:r>
      <w:r w:rsidR="008662C7">
        <w:t xml:space="preserve">planeeritavast alast </w:t>
      </w:r>
      <w:r w:rsidRPr="0015786F">
        <w:rPr>
          <w:i/>
          <w:iCs/>
        </w:rPr>
        <w:t>ca</w:t>
      </w:r>
      <w:r>
        <w:t xml:space="preserve"> 600 m kaugusele. </w:t>
      </w:r>
      <w:r w:rsidR="00972C07">
        <w:t>Planeeritava alaga p</w:t>
      </w:r>
      <w:r w:rsidR="00B54E93" w:rsidRPr="00B54E93">
        <w:t>iirneval Kaldase tee 3 kinnis</w:t>
      </w:r>
      <w:r w:rsidR="002F2B60">
        <w:t>asjal</w:t>
      </w:r>
      <w:r w:rsidR="00B54E93" w:rsidRPr="00B54E93">
        <w:t xml:space="preserve"> asub 15 539,3 m</w:t>
      </w:r>
      <w:r w:rsidR="00B54E93" w:rsidRPr="00B37820">
        <w:rPr>
          <w:vertAlign w:val="superscript"/>
        </w:rPr>
        <w:t>2</w:t>
      </w:r>
      <w:r w:rsidR="00B54E93" w:rsidRPr="00B54E93">
        <w:t xml:space="preserve"> suuruse ehitisealuse pinnaga hoone (logistikakeskus). </w:t>
      </w:r>
      <w:r w:rsidR="007C428F">
        <w:br/>
      </w:r>
      <w:r w:rsidR="00B54E93" w:rsidRPr="00B54E93">
        <w:t>Vana-Narva mnt 3 kinn</w:t>
      </w:r>
      <w:r w:rsidR="002F2B60">
        <w:t>isasjal</w:t>
      </w:r>
      <w:r w:rsidR="00B54E93" w:rsidRPr="00B54E93">
        <w:t xml:space="preserve"> asub 8937,4 m</w:t>
      </w:r>
      <w:r w:rsidR="00B54E93" w:rsidRPr="00B37820">
        <w:rPr>
          <w:vertAlign w:val="superscript"/>
        </w:rPr>
        <w:t>2</w:t>
      </w:r>
      <w:r w:rsidR="00B54E93" w:rsidRPr="00B54E93">
        <w:t xml:space="preserve"> suuruse ehitisealuse pinnaga hoone (laohoone). </w:t>
      </w:r>
    </w:p>
    <w:p w14:paraId="64335A63" w14:textId="2A2107C5" w:rsidR="00E42DF0" w:rsidRDefault="00E42DF0" w:rsidP="00E42DF0">
      <w:pPr>
        <w:pStyle w:val="Kehatekst"/>
      </w:pPr>
      <w:r>
        <w:t xml:space="preserve">Vana-Narva mnt tööstuspiirkonnas on olemas ühistranspordiühendus, mis tagab liikumise nii Maardu linna siseselt kui ka ühenduse Tallinnaga. </w:t>
      </w:r>
      <w:r w:rsidRPr="00675EB0">
        <w:t>Lähim ühistranspordipeatus jää</w:t>
      </w:r>
      <w:r w:rsidR="001F6F68">
        <w:t>b</w:t>
      </w:r>
      <w:r w:rsidRPr="00675EB0">
        <w:t xml:space="preserve"> </w:t>
      </w:r>
      <w:r w:rsidRPr="00675EB0">
        <w:rPr>
          <w:i/>
          <w:iCs/>
        </w:rPr>
        <w:t>ca</w:t>
      </w:r>
      <w:r w:rsidR="00DD3B3C">
        <w:t xml:space="preserve"> 25</w:t>
      </w:r>
      <w:r w:rsidRPr="00675EB0">
        <w:t>0 m kaugusele planeeringugalast.</w:t>
      </w:r>
    </w:p>
    <w:p w14:paraId="2C54F4E1" w14:textId="37D6C4F0" w:rsidR="00587E2B" w:rsidRDefault="00587E2B" w:rsidP="00A21753">
      <w:pPr>
        <w:pStyle w:val="Kehatekst"/>
        <w:rPr>
          <w:rStyle w:val="normaltextrun"/>
          <w:color w:val="000000"/>
          <w:shd w:val="clear" w:color="auto" w:fill="FFFFFF"/>
        </w:rPr>
      </w:pPr>
      <w:r>
        <w:drawing>
          <wp:inline distT="0" distB="0" distL="0" distR="0" wp14:anchorId="454E09AC" wp14:editId="1408C0F5">
            <wp:extent cx="3269108" cy="2188788"/>
            <wp:effectExtent l="0" t="0" r="7620" b="2540"/>
            <wp:docPr id="1269026347" name="Pilt 1" descr="Pilt, millel on kujutatud kaart, õhufotograafia, Linnadisain, Linnulennuvaade&#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26347" name="Pilt 1" descr="Pilt, millel on kujutatud kaart, õhufotograafia, Linnadisain, Linnulennuvaade&#10;&#10;Kirjeldus on genereeritud automaatselt"/>
                    <pic:cNvPicPr/>
                  </pic:nvPicPr>
                  <pic:blipFill>
                    <a:blip r:embed="rId14"/>
                    <a:stretch>
                      <a:fillRect/>
                    </a:stretch>
                  </pic:blipFill>
                  <pic:spPr>
                    <a:xfrm>
                      <a:off x="0" y="0"/>
                      <a:ext cx="3297725" cy="2207948"/>
                    </a:xfrm>
                    <a:prstGeom prst="rect">
                      <a:avLst/>
                    </a:prstGeom>
                  </pic:spPr>
                </pic:pic>
              </a:graphicData>
            </a:graphic>
          </wp:inline>
        </w:drawing>
      </w:r>
    </w:p>
    <w:p w14:paraId="2FEE7C38" w14:textId="70FFBB22" w:rsidR="00A21753" w:rsidRDefault="00A21753" w:rsidP="00113046">
      <w:pPr>
        <w:pStyle w:val="Pealdis"/>
      </w:pPr>
      <w:r w:rsidRPr="00113046">
        <w:t>Foto 1 Vaade planeeringualale ja selle kontaktvööndile lõunasuunast</w:t>
      </w:r>
      <w:r w:rsidR="00337702">
        <w:t>.</w:t>
      </w:r>
      <w:r w:rsidRPr="00113046">
        <w:t xml:space="preserve"> </w:t>
      </w:r>
      <w:r w:rsidR="00337702">
        <w:t>A</w:t>
      </w:r>
      <w:r w:rsidRPr="00113046">
        <w:t xml:space="preserve">llikas: Maa-ameti </w:t>
      </w:r>
      <w:proofErr w:type="spellStart"/>
      <w:r w:rsidRPr="00113046">
        <w:t>kaldaerofoto</w:t>
      </w:r>
      <w:proofErr w:type="spellEnd"/>
      <w:r w:rsidRPr="00113046">
        <w:t xml:space="preserve"> ID6</w:t>
      </w:r>
      <w:r w:rsidR="00B136E5" w:rsidRPr="00113046">
        <w:t>763970</w:t>
      </w:r>
      <w:r w:rsidRPr="00113046">
        <w:t xml:space="preserve">, pildistatud </w:t>
      </w:r>
      <w:r w:rsidR="00B136E5" w:rsidRPr="00113046">
        <w:t>14.04.2024</w:t>
      </w:r>
      <w:r w:rsidR="00263498" w:rsidRPr="00113046">
        <w:fldChar w:fldCharType="begin"/>
      </w:r>
      <w:r w:rsidR="00263498" w:rsidRPr="00113046">
        <w:instrText xml:space="preserve"> =  \* MERGEFORMAT </w:instrText>
      </w:r>
      <w:r w:rsidR="00263498" w:rsidRPr="00113046">
        <w:fldChar w:fldCharType="separate"/>
      </w:r>
      <w:r w:rsidR="00263498" w:rsidRPr="00113046">
        <w:fldChar w:fldCharType="end"/>
      </w:r>
      <w:r w:rsidR="003F7E79">
        <w:t>. Planeeritav ala on mä</w:t>
      </w:r>
      <w:r w:rsidR="00113046">
        <w:t xml:space="preserve">rgitud punase joonega. </w:t>
      </w:r>
    </w:p>
    <w:p w14:paraId="54E1C1E9" w14:textId="77777777" w:rsidR="00C92F8C" w:rsidRDefault="00C92F8C" w:rsidP="00C92F8C">
      <w:pPr>
        <w:pStyle w:val="Pealkiri2"/>
      </w:pPr>
      <w:bookmarkStart w:id="8" w:name="_Toc195611816"/>
      <w:r>
        <w:t>Vastavus strateegilistele planeerimisdokumentidele</w:t>
      </w:r>
      <w:bookmarkEnd w:id="8"/>
    </w:p>
    <w:p w14:paraId="58E147E3" w14:textId="6D83745D" w:rsidR="00861A79" w:rsidRDefault="00861A79" w:rsidP="00441623">
      <w:pPr>
        <w:pStyle w:val="Kehatekst"/>
      </w:pPr>
      <w:r w:rsidRPr="00945254">
        <w:t xml:space="preserve">Maardu linna üldplaneeringu kohaselt </w:t>
      </w:r>
      <w:r w:rsidR="00F317C0">
        <w:t>jääb planeeritav ala Vana-Narva mnt tööstuspiirkonda, p</w:t>
      </w:r>
      <w:r w:rsidRPr="00945254">
        <w:t>laneeritav</w:t>
      </w:r>
      <w:r w:rsidR="00945254" w:rsidRPr="00945254">
        <w:t xml:space="preserve">ale alale </w:t>
      </w:r>
      <w:r w:rsidR="00F317C0">
        <w:t xml:space="preserve">on </w:t>
      </w:r>
      <w:r w:rsidR="00945254" w:rsidRPr="00945254">
        <w:t>määratud</w:t>
      </w:r>
      <w:r w:rsidRPr="00945254">
        <w:t xml:space="preserve"> </w:t>
      </w:r>
      <w:r w:rsidR="00C93C6A" w:rsidRPr="00945254">
        <w:t>äri- ja tootmi</w:t>
      </w:r>
      <w:r w:rsidR="00945254" w:rsidRPr="00945254">
        <w:t>se maa-ala juhtfunktsioon</w:t>
      </w:r>
      <w:r w:rsidR="00E00F36">
        <w:t xml:space="preserve"> </w:t>
      </w:r>
      <w:r w:rsidR="00E00F36" w:rsidRPr="00945254">
        <w:t>(ÄT)</w:t>
      </w:r>
      <w:r w:rsidR="002F5550">
        <w:t xml:space="preserve"> (vt skeem 1)</w:t>
      </w:r>
      <w:r w:rsidR="00945254" w:rsidRPr="00945254">
        <w:t xml:space="preserve">. </w:t>
      </w:r>
    </w:p>
    <w:p w14:paraId="4886F0E1" w14:textId="2DB10576" w:rsidR="00323600" w:rsidRPr="00945254" w:rsidRDefault="00EF1369" w:rsidP="00441623">
      <w:pPr>
        <w:pStyle w:val="Kehatekst"/>
      </w:pPr>
      <w:r>
        <w:t>Ü</w:t>
      </w:r>
      <w:r w:rsidR="00323600" w:rsidRPr="00323600">
        <w:t>ldplaneeringu kohaselt on mõi</w:t>
      </w:r>
      <w:r w:rsidR="00467529">
        <w:t>stlik</w:t>
      </w:r>
      <w:r w:rsidR="00323600" w:rsidRPr="00323600">
        <w:t xml:space="preserve"> piirkonda arendada tööstus- ja logistikapargina, kus on lubatud keskkonnaalaseid normatiive järgides tegeleda nii tööstusliku, ärilise kui teenindusliku ettevõtlusega.</w:t>
      </w:r>
      <w:r w:rsidR="00197D54">
        <w:t xml:space="preserve"> </w:t>
      </w:r>
      <w:r w:rsidR="00197D54" w:rsidRPr="00197D54">
        <w:t>Tootmise kavandamisel tuleb eelistada võimalikult väikeste keskkonnamõjudega tehnoloogiat.</w:t>
      </w:r>
    </w:p>
    <w:p w14:paraId="2A5B9466" w14:textId="77777777" w:rsidR="00500973" w:rsidRDefault="008F719B" w:rsidP="00500973">
      <w:pPr>
        <w:pStyle w:val="Loenditpp"/>
        <w:rPr>
          <w:noProof/>
        </w:rPr>
      </w:pPr>
      <w:r>
        <w:rPr>
          <w:noProof/>
        </w:rPr>
        <w:t xml:space="preserve">Hoonete suurim lubatud ehitisealune pind krundil on kuni 60%. </w:t>
      </w:r>
    </w:p>
    <w:p w14:paraId="7717FBE9" w14:textId="77777777" w:rsidR="00500973" w:rsidRDefault="008F719B" w:rsidP="00500973">
      <w:pPr>
        <w:pStyle w:val="Loenditpp"/>
        <w:rPr>
          <w:noProof/>
        </w:rPr>
      </w:pPr>
      <w:r>
        <w:rPr>
          <w:noProof/>
        </w:rPr>
        <w:t xml:space="preserve">Krundi haljastatav/looduslikuna säiliv osa on 20%, millest osa kõrghaljastatakse. </w:t>
      </w:r>
    </w:p>
    <w:p w14:paraId="69877084" w14:textId="77777777" w:rsidR="00500973" w:rsidRDefault="008F719B" w:rsidP="00500973">
      <w:pPr>
        <w:pStyle w:val="Loenditpp"/>
        <w:rPr>
          <w:noProof/>
        </w:rPr>
      </w:pPr>
      <w:r>
        <w:rPr>
          <w:noProof/>
        </w:rPr>
        <w:t xml:space="preserve">Hoonete kõrgus põhimahul </w:t>
      </w:r>
      <w:r w:rsidR="00D03110">
        <w:rPr>
          <w:noProof/>
        </w:rPr>
        <w:t xml:space="preserve">on </w:t>
      </w:r>
      <w:r>
        <w:rPr>
          <w:noProof/>
        </w:rPr>
        <w:t xml:space="preserve">kuni 15 m, erandid on lubatud tehnoloogilistest vajadustest tulenevalt. Põhimahult kõrgemate hoonete kavandamisel tuleb koostada detailplaneering. Detailplaneeringuga kõrgema hoone planeerimine ei ole üldplaneeringuga vastuolus. </w:t>
      </w:r>
    </w:p>
    <w:p w14:paraId="784A65E2" w14:textId="3DF93EB6" w:rsidR="00500973" w:rsidRDefault="008F719B" w:rsidP="00500973">
      <w:pPr>
        <w:pStyle w:val="Loenditpp"/>
        <w:rPr>
          <w:noProof/>
        </w:rPr>
      </w:pPr>
      <w:r>
        <w:rPr>
          <w:noProof/>
        </w:rPr>
        <w:t xml:space="preserve">Hea üldmulje saavutamiseks ja/või vaadete pehmendamiseks </w:t>
      </w:r>
      <w:r w:rsidR="00F505BC">
        <w:rPr>
          <w:noProof/>
        </w:rPr>
        <w:t>tuleb</w:t>
      </w:r>
      <w:r>
        <w:rPr>
          <w:noProof/>
        </w:rPr>
        <w:t xml:space="preserve"> kõrghaljastus </w:t>
      </w:r>
      <w:r w:rsidR="00240B09">
        <w:rPr>
          <w:noProof/>
        </w:rPr>
        <w:t xml:space="preserve">rajada </w:t>
      </w:r>
      <w:r>
        <w:rPr>
          <w:noProof/>
        </w:rPr>
        <w:t xml:space="preserve">tänavapoolsele küljele. </w:t>
      </w:r>
    </w:p>
    <w:p w14:paraId="6AB77156" w14:textId="2447F9E4" w:rsidR="00441623" w:rsidRDefault="008F719B" w:rsidP="00500973">
      <w:pPr>
        <w:pStyle w:val="Loenditpp"/>
        <w:rPr>
          <w:noProof/>
        </w:rPr>
      </w:pPr>
      <w:r>
        <w:rPr>
          <w:noProof/>
        </w:rPr>
        <w:t>Parkimine lahendada omal krundil.</w:t>
      </w:r>
    </w:p>
    <w:p w14:paraId="30B9D3B5" w14:textId="77777777" w:rsidR="00091176" w:rsidRPr="00091176" w:rsidRDefault="00091176" w:rsidP="00766FCF">
      <w:pPr>
        <w:pStyle w:val="Kehatekst"/>
        <w:spacing w:before="120"/>
      </w:pPr>
      <w:r w:rsidRPr="00091176">
        <w:t xml:space="preserve">Detailplaneering on kehtiva üldplaneeringu kohane. </w:t>
      </w:r>
    </w:p>
    <w:p w14:paraId="34C67DC3" w14:textId="77777777" w:rsidR="00091176" w:rsidRDefault="00091176" w:rsidP="00441623">
      <w:pPr>
        <w:pStyle w:val="Kehatekst"/>
      </w:pPr>
    </w:p>
    <w:p w14:paraId="32E76B8E" w14:textId="6420C322" w:rsidR="00C92F8C" w:rsidRDefault="006A71B1" w:rsidP="00F16242">
      <w:pPr>
        <w:pStyle w:val="Kehatekst"/>
      </w:pPr>
      <w:r>
        <mc:AlternateContent>
          <mc:Choice Requires="wps">
            <w:drawing>
              <wp:anchor distT="0" distB="0" distL="114300" distR="114300" simplePos="0" relativeHeight="251658243" behindDoc="0" locked="0" layoutInCell="1" allowOverlap="1" wp14:anchorId="39BA97B9" wp14:editId="559A9002">
                <wp:simplePos x="0" y="0"/>
                <wp:positionH relativeFrom="column">
                  <wp:posOffset>1211398</wp:posOffset>
                </wp:positionH>
                <wp:positionV relativeFrom="paragraph">
                  <wp:posOffset>2199100</wp:posOffset>
                </wp:positionV>
                <wp:extent cx="339188" cy="146902"/>
                <wp:effectExtent l="0" t="0" r="22860" b="24765"/>
                <wp:wrapNone/>
                <wp:docPr id="791365138" name="Sirgkonnektor 5"/>
                <wp:cNvGraphicFramePr/>
                <a:graphic xmlns:a="http://schemas.openxmlformats.org/drawingml/2006/main">
                  <a:graphicData uri="http://schemas.microsoft.com/office/word/2010/wordprocessingShape">
                    <wps:wsp>
                      <wps:cNvCnPr/>
                      <wps:spPr>
                        <a:xfrm>
                          <a:off x="0" y="0"/>
                          <a:ext cx="339188" cy="14690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A09DAE" id="Sirgkonnektor 5"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4pt,173.15pt" to="122.1pt,1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" strokecolor="red" strokeweight="1pt">
                <v:stroke joinstyle="miter"/>
              </v:line>
            </w:pict>
          </mc:Fallback>
        </mc:AlternateContent>
      </w:r>
      <w:r>
        <mc:AlternateContent>
          <mc:Choice Requires="wps">
            <w:drawing>
              <wp:anchor distT="0" distB="0" distL="114300" distR="114300" simplePos="0" relativeHeight="251658244" behindDoc="0" locked="0" layoutInCell="1" allowOverlap="1" wp14:anchorId="476340FA" wp14:editId="5EDE6918">
                <wp:simplePos x="0" y="0"/>
                <wp:positionH relativeFrom="column">
                  <wp:posOffset>1555485</wp:posOffset>
                </wp:positionH>
                <wp:positionV relativeFrom="paragraph">
                  <wp:posOffset>1874038</wp:posOffset>
                </wp:positionV>
                <wp:extent cx="130614" cy="473582"/>
                <wp:effectExtent l="0" t="0" r="22225" b="22225"/>
                <wp:wrapNone/>
                <wp:docPr id="795097819" name="Sirgkonnektor 6"/>
                <wp:cNvGraphicFramePr/>
                <a:graphic xmlns:a="http://schemas.openxmlformats.org/drawingml/2006/main">
                  <a:graphicData uri="http://schemas.microsoft.com/office/word/2010/wordprocessingShape">
                    <wps:wsp>
                      <wps:cNvCnPr/>
                      <wps:spPr>
                        <a:xfrm flipH="1">
                          <a:off x="0" y="0"/>
                          <a:ext cx="130614" cy="47358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CD8054" id="Sirgkonnektor 6" o:spid="_x0000_s1026" style="position:absolute;flip:x;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5pt,147.55pt" to="132.8pt,1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" strokecolor="red" strokeweight="1pt">
                <v:stroke joinstyle="miter"/>
              </v:line>
            </w:pict>
          </mc:Fallback>
        </mc:AlternateContent>
      </w:r>
      <w:r>
        <mc:AlternateContent>
          <mc:Choice Requires="wps">
            <w:drawing>
              <wp:anchor distT="0" distB="0" distL="114300" distR="114300" simplePos="0" relativeHeight="251658242" behindDoc="0" locked="0" layoutInCell="1" allowOverlap="1" wp14:anchorId="06BDF389" wp14:editId="7898B8E8">
                <wp:simplePos x="0" y="0"/>
                <wp:positionH relativeFrom="column">
                  <wp:posOffset>1171259</wp:posOffset>
                </wp:positionH>
                <wp:positionV relativeFrom="paragraph">
                  <wp:posOffset>1757877</wp:posOffset>
                </wp:positionV>
                <wp:extent cx="45085" cy="440978"/>
                <wp:effectExtent l="0" t="0" r="31115" b="35560"/>
                <wp:wrapNone/>
                <wp:docPr id="1391054268" name="Sirgkonnektor 4"/>
                <wp:cNvGraphicFramePr/>
                <a:graphic xmlns:a="http://schemas.openxmlformats.org/drawingml/2006/main">
                  <a:graphicData uri="http://schemas.microsoft.com/office/word/2010/wordprocessingShape">
                    <wps:wsp>
                      <wps:cNvCnPr/>
                      <wps:spPr>
                        <a:xfrm>
                          <a:off x="0" y="0"/>
                          <a:ext cx="45085" cy="44097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A1BCD8" id="Sirgkonnektor 4"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138.4pt" to="95.8pt,1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" strokecolor="red" strokeweight="1pt">
                <v:stroke joinstyle="miter"/>
              </v:line>
            </w:pict>
          </mc:Fallback>
        </mc:AlternateContent>
      </w:r>
      <w:r>
        <mc:AlternateContent>
          <mc:Choice Requires="wps">
            <w:drawing>
              <wp:anchor distT="0" distB="0" distL="114300" distR="114300" simplePos="0" relativeHeight="251658241" behindDoc="0" locked="0" layoutInCell="1" allowOverlap="1" wp14:anchorId="6F8BEB99" wp14:editId="7C44E12F">
                <wp:simplePos x="0" y="0"/>
                <wp:positionH relativeFrom="column">
                  <wp:posOffset>1168280</wp:posOffset>
                </wp:positionH>
                <wp:positionV relativeFrom="paragraph">
                  <wp:posOffset>1757875</wp:posOffset>
                </wp:positionV>
                <wp:extent cx="517628" cy="124717"/>
                <wp:effectExtent l="0" t="0" r="34925" b="27940"/>
                <wp:wrapNone/>
                <wp:docPr id="2118323973" name="Sirgkonnektor 3"/>
                <wp:cNvGraphicFramePr/>
                <a:graphic xmlns:a="http://schemas.openxmlformats.org/drawingml/2006/main">
                  <a:graphicData uri="http://schemas.microsoft.com/office/word/2010/wordprocessingShape">
                    <wps:wsp>
                      <wps:cNvCnPr/>
                      <wps:spPr>
                        <a:xfrm>
                          <a:off x="0" y="0"/>
                          <a:ext cx="517628" cy="12471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426EAA" id="Sirgkonnektor 3" o:spid="_x0000_s1026"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pt,138.4pt" to="132.75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" strokecolor="red" strokeweight="1pt">
                <v:stroke joinstyle="miter"/>
              </v:line>
            </w:pict>
          </mc:Fallback>
        </mc:AlternateContent>
      </w:r>
      <w:r w:rsidR="002A0AE9">
        <w:drawing>
          <wp:inline distT="0" distB="0" distL="0" distR="0" wp14:anchorId="1310DBE0" wp14:editId="734EF0F9">
            <wp:extent cx="4461208" cy="3271616"/>
            <wp:effectExtent l="0" t="0" r="0" b="5080"/>
            <wp:docPr id="1085137812" name="Pilt 3" descr="Pilt, millel on kujutatud kaart, Plaan, teks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37812" name="Pilt 3" descr="Pilt, millel on kujutatud kaart, Plaan, tekst&#10;&#10;Kirjeldus on genereeritud automaatsel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46656" cy="3334279"/>
                    </a:xfrm>
                    <a:prstGeom prst="rect">
                      <a:avLst/>
                    </a:prstGeom>
                  </pic:spPr>
                </pic:pic>
              </a:graphicData>
            </a:graphic>
          </wp:inline>
        </w:drawing>
      </w:r>
      <w:r w:rsidR="002A0AE9">
        <w:t xml:space="preserve"> </w:t>
      </w:r>
      <w:r w:rsidR="008A0974">
        <w:t xml:space="preserve"> </w:t>
      </w:r>
      <w:r w:rsidR="002A0AE9">
        <w:t xml:space="preserve"> </w:t>
      </w:r>
      <w:r w:rsidR="00467D57">
        <w:drawing>
          <wp:inline distT="0" distB="0" distL="0" distR="0" wp14:anchorId="078BFF63" wp14:editId="75869FB2">
            <wp:extent cx="5769354" cy="5207858"/>
            <wp:effectExtent l="0" t="0" r="3175" b="0"/>
            <wp:docPr id="1475059458" name="Pilt 4" descr="Pilt, millel on kujutatud tekst, kuvatõmmis, Font, number&#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59458" name="Pilt 4" descr="Pilt, millel on kujutatud tekst, kuvatõmmis, Font, number&#10;&#10;Kirjeldus on genereeritud automaatsel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3264" cy="5274575"/>
                    </a:xfrm>
                    <a:prstGeom prst="rect">
                      <a:avLst/>
                    </a:prstGeom>
                  </pic:spPr>
                </pic:pic>
              </a:graphicData>
            </a:graphic>
          </wp:inline>
        </w:drawing>
      </w:r>
    </w:p>
    <w:p w14:paraId="4F217500" w14:textId="22AAB718" w:rsidR="00680181" w:rsidRDefault="00636650" w:rsidP="00680181">
      <w:pPr>
        <w:pStyle w:val="Pealdis"/>
      </w:pPr>
      <w:r>
        <w:t xml:space="preserve">Skeem </w:t>
      </w:r>
      <w:r w:rsidR="00C12E7D" w:rsidRPr="00C12E7D">
        <w:t>1</w:t>
      </w:r>
      <w:r>
        <w:t>.</w:t>
      </w:r>
      <w:r w:rsidR="00C12E7D" w:rsidRPr="00C12E7D">
        <w:t xml:space="preserve"> Väljavõte kehtivast </w:t>
      </w:r>
      <w:r w:rsidR="008A0974">
        <w:t>Maardu linna</w:t>
      </w:r>
      <w:r w:rsidR="00C12E7D" w:rsidRPr="00C12E7D">
        <w:t xml:space="preserve"> üldplaneeringu </w:t>
      </w:r>
      <w:r w:rsidR="0023010B">
        <w:t>maakasutusplaanist</w:t>
      </w:r>
      <w:r w:rsidR="00C12E7D" w:rsidRPr="00C12E7D">
        <w:t xml:space="preserve">. Planeeringuala on </w:t>
      </w:r>
      <w:r w:rsidR="0023010B">
        <w:t>tähistatud punase</w:t>
      </w:r>
      <w:r w:rsidR="00C12E7D" w:rsidRPr="00C12E7D">
        <w:t xml:space="preserve"> </w:t>
      </w:r>
      <w:r w:rsidR="002B7A66">
        <w:t>joonega</w:t>
      </w:r>
      <w:r w:rsidR="00C12E7D" w:rsidRPr="00C12E7D">
        <w:t>.</w:t>
      </w:r>
    </w:p>
    <w:p w14:paraId="3C4827A2" w14:textId="31F2D77F" w:rsidR="00B968EE" w:rsidRDefault="00252F57" w:rsidP="00B968EE">
      <w:pPr>
        <w:pStyle w:val="Pealkiri1"/>
      </w:pPr>
      <w:bookmarkStart w:id="9" w:name="_Toc195611817"/>
      <w:r>
        <w:lastRenderedPageBreak/>
        <w:t>Planeeringulahendus</w:t>
      </w:r>
      <w:bookmarkEnd w:id="9"/>
    </w:p>
    <w:p w14:paraId="231F791E" w14:textId="31DEF263" w:rsidR="000C30C7" w:rsidRPr="00825C75" w:rsidRDefault="000C30C7" w:rsidP="00825C75">
      <w:pPr>
        <w:pStyle w:val="Pealkiri2"/>
      </w:pPr>
      <w:bookmarkStart w:id="10" w:name="_Toc195611818"/>
      <w:r w:rsidRPr="00825C75">
        <w:t>Planeeringuala kruntideks ja</w:t>
      </w:r>
      <w:r w:rsidR="004B2745" w:rsidRPr="00825C75">
        <w:t>gamine ja krundi ehitusõigus</w:t>
      </w:r>
      <w:bookmarkEnd w:id="10"/>
    </w:p>
    <w:p w14:paraId="0590B044" w14:textId="5D267AD7" w:rsidR="00ED0889" w:rsidRDefault="00825C75" w:rsidP="00825C75">
      <w:pPr>
        <w:pStyle w:val="Kehatekst"/>
      </w:pPr>
      <w:r w:rsidRPr="00825C75">
        <w:t>Planeeringu</w:t>
      </w:r>
      <w:r w:rsidR="000F5B59">
        <w:t xml:space="preserve"> üheks eesmärgiks on </w:t>
      </w:r>
      <w:r w:rsidR="000F5B59" w:rsidRPr="000F5B59">
        <w:t>maa-alade ümberkruntimine</w:t>
      </w:r>
      <w:r w:rsidR="0095685D">
        <w:t>.</w:t>
      </w:r>
      <w:r w:rsidR="000F5B59" w:rsidRPr="000F5B59">
        <w:t xml:space="preserve"> </w:t>
      </w:r>
      <w:r w:rsidR="00ED0889">
        <w:t>Vana-Narva mnt 5 kinnis</w:t>
      </w:r>
      <w:r w:rsidR="002F2B60">
        <w:t>asjast</w:t>
      </w:r>
      <w:r w:rsidR="00ED0889">
        <w:t xml:space="preserve"> </w:t>
      </w:r>
      <w:r w:rsidR="0095685D">
        <w:t xml:space="preserve">moodustatakse </w:t>
      </w:r>
      <w:r w:rsidR="00ED0889">
        <w:t>1790 m</w:t>
      </w:r>
      <w:r w:rsidR="00ED0889" w:rsidRPr="00046A35">
        <w:rPr>
          <w:vertAlign w:val="superscript"/>
        </w:rPr>
        <w:t>2</w:t>
      </w:r>
      <w:r w:rsidR="00ED0889">
        <w:t xml:space="preserve"> suurune</w:t>
      </w:r>
      <w:r w:rsidR="000B18BB">
        <w:t xml:space="preserve"> krunt, mis liidetakse Vana-Narva mnt 5b kinnis</w:t>
      </w:r>
      <w:r w:rsidR="002F2B60">
        <w:t>asjaga</w:t>
      </w:r>
      <w:r w:rsidR="000B18BB">
        <w:t xml:space="preserve">. </w:t>
      </w:r>
      <w:r w:rsidR="0095685D">
        <w:t>Moodustuvad krundid pos 1 ja pos</w:t>
      </w:r>
      <w:r w:rsidR="00A40290">
        <w:t xml:space="preserve"> </w:t>
      </w:r>
      <w:r w:rsidR="0095685D">
        <w:t>2</w:t>
      </w:r>
      <w:r w:rsidR="00291022">
        <w:t xml:space="preserve">, mille pindala ning maakasutuse sihtotstarbed on toodud </w:t>
      </w:r>
      <w:r w:rsidR="003F7E2E">
        <w:t xml:space="preserve">tabelis 3 ja </w:t>
      </w:r>
      <w:r w:rsidR="003F7E2E" w:rsidRPr="00C62798">
        <w:t xml:space="preserve">joonisel </w:t>
      </w:r>
      <w:r w:rsidR="00465B10">
        <w:t xml:space="preserve">nr </w:t>
      </w:r>
      <w:r w:rsidR="005D0FF8">
        <w:t xml:space="preserve">4 </w:t>
      </w:r>
      <w:r w:rsidR="003F7E2E" w:rsidRPr="00C62798">
        <w:rPr>
          <w:i/>
          <w:iCs/>
        </w:rPr>
        <w:t>Põhijoonis</w:t>
      </w:r>
      <w:r w:rsidR="00E70F2D" w:rsidRPr="00C62798">
        <w:t>.</w:t>
      </w:r>
    </w:p>
    <w:p w14:paraId="72770337" w14:textId="40A04B63" w:rsidR="004B2745" w:rsidRPr="00DF4816" w:rsidRDefault="00DF4816" w:rsidP="00DF4816">
      <w:pPr>
        <w:pStyle w:val="Pealdis"/>
        <w:rPr>
          <w:rStyle w:val="normaltextrun"/>
        </w:rPr>
      </w:pPr>
      <w:bookmarkStart w:id="11" w:name="_Hlk164337520"/>
      <w:r>
        <w:t>Tabel 3. Maakasutus</w:t>
      </w:r>
    </w:p>
    <w:tbl>
      <w:tblPr>
        <w:tblW w:w="10318" w:type="dxa"/>
        <w:tblLayout w:type="fixed"/>
        <w:tblCellMar>
          <w:top w:w="15" w:type="dxa"/>
          <w:left w:w="70" w:type="dxa"/>
          <w:right w:w="70" w:type="dxa"/>
        </w:tblCellMar>
        <w:tblLook w:val="04A0" w:firstRow="1" w:lastRow="0" w:firstColumn="1" w:lastColumn="0" w:noHBand="0" w:noVBand="1"/>
      </w:tblPr>
      <w:tblGrid>
        <w:gridCol w:w="1795"/>
        <w:gridCol w:w="1170"/>
        <w:gridCol w:w="1620"/>
        <w:gridCol w:w="1710"/>
        <w:gridCol w:w="990"/>
        <w:gridCol w:w="1080"/>
        <w:gridCol w:w="1620"/>
        <w:gridCol w:w="333"/>
      </w:tblGrid>
      <w:tr w:rsidR="002338C9" w:rsidRPr="00940E5F" w14:paraId="0F871046" w14:textId="77777777" w:rsidTr="00C272AB">
        <w:trPr>
          <w:gridAfter w:val="1"/>
          <w:wAfter w:w="333" w:type="dxa"/>
          <w:trHeight w:val="323"/>
        </w:trPr>
        <w:tc>
          <w:tcPr>
            <w:tcW w:w="6295" w:type="dxa"/>
            <w:gridSpan w:val="4"/>
            <w:tcBorders>
              <w:top w:val="single" w:sz="4" w:space="0" w:color="auto"/>
              <w:left w:val="single" w:sz="4" w:space="0" w:color="auto"/>
              <w:bottom w:val="single" w:sz="4" w:space="0" w:color="auto"/>
              <w:right w:val="single" w:sz="4" w:space="0" w:color="000000"/>
            </w:tcBorders>
            <w:shd w:val="clear" w:color="auto" w:fill="C00000"/>
            <w:vAlign w:val="bottom"/>
            <w:hideMark/>
          </w:tcPr>
          <w:bookmarkEnd w:id="11"/>
          <w:p w14:paraId="72A7CC74" w14:textId="77777777" w:rsidR="00940E5F" w:rsidRPr="00940E5F" w:rsidRDefault="00940E5F" w:rsidP="00940E5F">
            <w:pPr>
              <w:textAlignment w:val="baseline"/>
              <w:rPr>
                <w:rFonts w:eastAsia="Times New Roman" w:cs="Segoe UI"/>
                <w:b/>
                <w:bCs/>
                <w:color w:val="FFFFFF"/>
                <w:szCs w:val="24"/>
                <w:lang w:eastAsia="et-EE"/>
                <w14:ligatures w14:val="none"/>
              </w:rPr>
            </w:pPr>
            <w:r w:rsidRPr="00940E5F">
              <w:rPr>
                <w:rFonts w:eastAsia="Times New Roman" w:cs="Segoe UI"/>
                <w:b/>
                <w:bCs/>
                <w:color w:val="FFFFFF"/>
                <w:szCs w:val="24"/>
                <w:lang w:eastAsia="et-EE"/>
                <w14:ligatures w14:val="none"/>
              </w:rPr>
              <w:t>Planeeringueelne</w:t>
            </w:r>
          </w:p>
        </w:tc>
        <w:tc>
          <w:tcPr>
            <w:tcW w:w="3690" w:type="dxa"/>
            <w:gridSpan w:val="3"/>
            <w:tcBorders>
              <w:top w:val="single" w:sz="4" w:space="0" w:color="auto"/>
              <w:left w:val="nil"/>
              <w:bottom w:val="single" w:sz="4" w:space="0" w:color="auto"/>
              <w:right w:val="single" w:sz="4" w:space="0" w:color="000000"/>
            </w:tcBorders>
            <w:shd w:val="clear" w:color="auto" w:fill="C00000"/>
            <w:noWrap/>
            <w:vAlign w:val="bottom"/>
            <w:hideMark/>
          </w:tcPr>
          <w:p w14:paraId="2A5B66E4" w14:textId="77777777" w:rsidR="00940E5F" w:rsidRPr="00940E5F" w:rsidRDefault="00940E5F" w:rsidP="00940E5F">
            <w:pPr>
              <w:textAlignment w:val="baseline"/>
              <w:rPr>
                <w:rFonts w:eastAsia="Times New Roman" w:cs="Segoe UI"/>
                <w:b/>
                <w:bCs/>
                <w:color w:val="FFFFFF"/>
                <w:szCs w:val="24"/>
                <w:lang w:eastAsia="et-EE"/>
                <w14:ligatures w14:val="none"/>
              </w:rPr>
            </w:pPr>
            <w:r w:rsidRPr="00940E5F">
              <w:rPr>
                <w:rFonts w:eastAsia="Times New Roman" w:cs="Segoe UI"/>
                <w:b/>
                <w:bCs/>
                <w:color w:val="FFFFFF"/>
                <w:szCs w:val="24"/>
                <w:lang w:eastAsia="et-EE"/>
                <w14:ligatures w14:val="none"/>
              </w:rPr>
              <w:t>Planeeringujärgne</w:t>
            </w:r>
          </w:p>
        </w:tc>
      </w:tr>
      <w:tr w:rsidR="002338C9" w:rsidRPr="002338C9" w14:paraId="5096F04F" w14:textId="77777777" w:rsidTr="0031198F">
        <w:trPr>
          <w:gridAfter w:val="1"/>
          <w:wAfter w:w="333" w:type="dxa"/>
          <w:trHeight w:val="418"/>
        </w:trPr>
        <w:tc>
          <w:tcPr>
            <w:tcW w:w="1795" w:type="dxa"/>
            <w:vMerge w:val="restart"/>
            <w:tcBorders>
              <w:top w:val="nil"/>
              <w:left w:val="single" w:sz="4" w:space="0" w:color="auto"/>
              <w:bottom w:val="single" w:sz="4" w:space="0" w:color="auto"/>
              <w:right w:val="single" w:sz="4" w:space="0" w:color="auto"/>
            </w:tcBorders>
            <w:shd w:val="clear" w:color="auto" w:fill="C00000"/>
            <w:noWrap/>
            <w:vAlign w:val="center"/>
            <w:hideMark/>
          </w:tcPr>
          <w:p w14:paraId="4B87FFEE" w14:textId="77777777" w:rsidR="00940E5F" w:rsidRPr="00940E5F" w:rsidRDefault="00940E5F" w:rsidP="00940E5F">
            <w:pPr>
              <w:textAlignment w:val="baseline"/>
              <w:rPr>
                <w:rFonts w:eastAsia="Times New Roman" w:cs="Segoe UI"/>
                <w:b/>
                <w:bCs/>
                <w:color w:val="FFFFFF"/>
                <w:szCs w:val="24"/>
                <w:lang w:eastAsia="et-EE"/>
                <w14:ligatures w14:val="none"/>
              </w:rPr>
            </w:pPr>
            <w:r w:rsidRPr="00940E5F">
              <w:rPr>
                <w:rFonts w:eastAsia="Times New Roman" w:cs="Segoe UI"/>
                <w:b/>
                <w:bCs/>
                <w:color w:val="FFFFFF"/>
                <w:szCs w:val="24"/>
                <w:lang w:eastAsia="et-EE"/>
                <w14:ligatures w14:val="none"/>
              </w:rPr>
              <w:t>Katastriüksuse nimi</w:t>
            </w:r>
          </w:p>
        </w:tc>
        <w:tc>
          <w:tcPr>
            <w:tcW w:w="1170" w:type="dxa"/>
            <w:vMerge w:val="restart"/>
            <w:tcBorders>
              <w:top w:val="nil"/>
              <w:left w:val="single" w:sz="4" w:space="0" w:color="auto"/>
              <w:bottom w:val="single" w:sz="4" w:space="0" w:color="auto"/>
              <w:right w:val="single" w:sz="4" w:space="0" w:color="auto"/>
            </w:tcBorders>
            <w:shd w:val="clear" w:color="auto" w:fill="C00000"/>
            <w:noWrap/>
            <w:vAlign w:val="center"/>
            <w:hideMark/>
          </w:tcPr>
          <w:p w14:paraId="3B7237A3" w14:textId="77777777" w:rsidR="00940E5F" w:rsidRPr="00940E5F" w:rsidRDefault="00940E5F" w:rsidP="00940E5F">
            <w:pPr>
              <w:textAlignment w:val="baseline"/>
              <w:rPr>
                <w:rFonts w:eastAsia="Times New Roman" w:cs="Segoe UI"/>
                <w:b/>
                <w:bCs/>
                <w:color w:val="FFFFFF"/>
                <w:sz w:val="22"/>
                <w:szCs w:val="22"/>
                <w:lang w:eastAsia="et-EE"/>
                <w14:ligatures w14:val="none"/>
              </w:rPr>
            </w:pPr>
            <w:r w:rsidRPr="00940E5F">
              <w:rPr>
                <w:rFonts w:eastAsia="Times New Roman" w:cs="Segoe UI"/>
                <w:b/>
                <w:bCs/>
                <w:color w:val="FFFFFF"/>
                <w:sz w:val="22"/>
                <w:szCs w:val="22"/>
                <w:lang w:eastAsia="et-EE"/>
                <w14:ligatures w14:val="none"/>
              </w:rPr>
              <w:t>Pindala</w:t>
            </w:r>
          </w:p>
        </w:tc>
        <w:tc>
          <w:tcPr>
            <w:tcW w:w="1620" w:type="dxa"/>
            <w:vMerge w:val="restart"/>
            <w:tcBorders>
              <w:top w:val="nil"/>
              <w:left w:val="single" w:sz="4" w:space="0" w:color="auto"/>
              <w:bottom w:val="single" w:sz="4" w:space="0" w:color="auto"/>
              <w:right w:val="single" w:sz="4" w:space="0" w:color="auto"/>
            </w:tcBorders>
            <w:shd w:val="clear" w:color="auto" w:fill="C00000"/>
            <w:vAlign w:val="center"/>
            <w:hideMark/>
          </w:tcPr>
          <w:p w14:paraId="27CD2A74" w14:textId="77777777" w:rsidR="00940E5F" w:rsidRPr="00940E5F" w:rsidRDefault="00940E5F" w:rsidP="00940E5F">
            <w:pPr>
              <w:textAlignment w:val="baseline"/>
              <w:rPr>
                <w:rFonts w:eastAsia="Times New Roman" w:cs="Segoe UI"/>
                <w:b/>
                <w:bCs/>
                <w:color w:val="FFFFFF"/>
                <w:sz w:val="22"/>
                <w:szCs w:val="22"/>
                <w:lang w:eastAsia="et-EE"/>
                <w14:ligatures w14:val="none"/>
              </w:rPr>
            </w:pPr>
            <w:r w:rsidRPr="00940E5F">
              <w:rPr>
                <w:rFonts w:eastAsia="Times New Roman" w:cs="Segoe UI"/>
                <w:b/>
                <w:bCs/>
                <w:color w:val="FFFFFF"/>
                <w:sz w:val="22"/>
                <w:szCs w:val="22"/>
                <w:lang w:eastAsia="et-EE"/>
                <w14:ligatures w14:val="none"/>
              </w:rPr>
              <w:t>Katastriüksuse sihtotstarve</w:t>
            </w:r>
          </w:p>
        </w:tc>
        <w:tc>
          <w:tcPr>
            <w:tcW w:w="1710" w:type="dxa"/>
            <w:vMerge w:val="restart"/>
            <w:tcBorders>
              <w:top w:val="nil"/>
              <w:left w:val="single" w:sz="4" w:space="0" w:color="auto"/>
              <w:bottom w:val="single" w:sz="4" w:space="0" w:color="auto"/>
              <w:right w:val="single" w:sz="4" w:space="0" w:color="auto"/>
            </w:tcBorders>
            <w:shd w:val="clear" w:color="auto" w:fill="C00000"/>
            <w:vAlign w:val="center"/>
            <w:hideMark/>
          </w:tcPr>
          <w:p w14:paraId="04E26D80" w14:textId="77777777" w:rsidR="00940E5F" w:rsidRPr="00940E5F" w:rsidRDefault="00940E5F" w:rsidP="00940E5F">
            <w:pPr>
              <w:textAlignment w:val="baseline"/>
              <w:rPr>
                <w:rFonts w:eastAsia="Times New Roman" w:cs="Segoe UI"/>
                <w:b/>
                <w:bCs/>
                <w:color w:val="FFFFFF"/>
                <w:sz w:val="22"/>
                <w:szCs w:val="22"/>
                <w:lang w:eastAsia="et-EE"/>
                <w14:ligatures w14:val="none"/>
              </w:rPr>
            </w:pPr>
            <w:r w:rsidRPr="00940E5F">
              <w:rPr>
                <w:rFonts w:eastAsia="Times New Roman" w:cs="Segoe UI"/>
                <w:b/>
                <w:bCs/>
                <w:color w:val="FFFFFF"/>
                <w:sz w:val="22"/>
                <w:szCs w:val="22"/>
                <w:lang w:eastAsia="et-EE"/>
                <w14:ligatures w14:val="none"/>
              </w:rPr>
              <w:t>Kruntimise vaheetapp</w:t>
            </w:r>
          </w:p>
        </w:tc>
        <w:tc>
          <w:tcPr>
            <w:tcW w:w="990" w:type="dxa"/>
            <w:vMerge w:val="restart"/>
            <w:tcBorders>
              <w:top w:val="nil"/>
              <w:left w:val="single" w:sz="4" w:space="0" w:color="auto"/>
              <w:bottom w:val="single" w:sz="4" w:space="0" w:color="auto"/>
              <w:right w:val="single" w:sz="4" w:space="0" w:color="auto"/>
            </w:tcBorders>
            <w:shd w:val="clear" w:color="auto" w:fill="C00000"/>
            <w:noWrap/>
            <w:vAlign w:val="center"/>
            <w:hideMark/>
          </w:tcPr>
          <w:p w14:paraId="7D8F744E" w14:textId="77777777" w:rsidR="00940E5F" w:rsidRPr="00940E5F" w:rsidRDefault="00940E5F" w:rsidP="00940E5F">
            <w:pPr>
              <w:textAlignment w:val="baseline"/>
              <w:rPr>
                <w:rFonts w:eastAsia="Times New Roman" w:cs="Segoe UI"/>
                <w:b/>
                <w:bCs/>
                <w:color w:val="FFFFFF"/>
                <w:sz w:val="22"/>
                <w:szCs w:val="22"/>
                <w:lang w:eastAsia="et-EE"/>
                <w14:ligatures w14:val="none"/>
              </w:rPr>
            </w:pPr>
            <w:r w:rsidRPr="00940E5F">
              <w:rPr>
                <w:rFonts w:eastAsia="Times New Roman" w:cs="Segoe UI"/>
                <w:b/>
                <w:bCs/>
                <w:color w:val="FFFFFF"/>
                <w:sz w:val="22"/>
                <w:szCs w:val="22"/>
                <w:lang w:eastAsia="et-EE"/>
                <w14:ligatures w14:val="none"/>
              </w:rPr>
              <w:t>Krundi nr</w:t>
            </w:r>
          </w:p>
        </w:tc>
        <w:tc>
          <w:tcPr>
            <w:tcW w:w="1080" w:type="dxa"/>
            <w:vMerge w:val="restart"/>
            <w:tcBorders>
              <w:top w:val="nil"/>
              <w:left w:val="single" w:sz="4" w:space="0" w:color="auto"/>
              <w:bottom w:val="single" w:sz="4" w:space="0" w:color="auto"/>
              <w:right w:val="single" w:sz="4" w:space="0" w:color="auto"/>
            </w:tcBorders>
            <w:shd w:val="clear" w:color="auto" w:fill="C00000"/>
            <w:noWrap/>
            <w:vAlign w:val="center"/>
            <w:hideMark/>
          </w:tcPr>
          <w:p w14:paraId="036DC602" w14:textId="77777777" w:rsidR="00940E5F" w:rsidRPr="00940E5F" w:rsidRDefault="00940E5F" w:rsidP="00940E5F">
            <w:pPr>
              <w:textAlignment w:val="baseline"/>
              <w:rPr>
                <w:rFonts w:eastAsia="Times New Roman" w:cs="Segoe UI"/>
                <w:b/>
                <w:bCs/>
                <w:color w:val="FFFFFF"/>
                <w:sz w:val="22"/>
                <w:szCs w:val="22"/>
                <w:lang w:eastAsia="et-EE"/>
                <w14:ligatures w14:val="none"/>
              </w:rPr>
            </w:pPr>
            <w:r w:rsidRPr="00940E5F">
              <w:rPr>
                <w:rFonts w:eastAsia="Times New Roman" w:cs="Segoe UI"/>
                <w:b/>
                <w:bCs/>
                <w:color w:val="FFFFFF"/>
                <w:sz w:val="22"/>
                <w:szCs w:val="22"/>
                <w:lang w:eastAsia="et-EE"/>
                <w14:ligatures w14:val="none"/>
              </w:rPr>
              <w:t>Pindala</w:t>
            </w:r>
          </w:p>
        </w:tc>
        <w:tc>
          <w:tcPr>
            <w:tcW w:w="1620" w:type="dxa"/>
            <w:vMerge w:val="restart"/>
            <w:tcBorders>
              <w:top w:val="nil"/>
              <w:left w:val="single" w:sz="4" w:space="0" w:color="auto"/>
              <w:bottom w:val="single" w:sz="4" w:space="0" w:color="auto"/>
              <w:right w:val="single" w:sz="4" w:space="0" w:color="auto"/>
            </w:tcBorders>
            <w:shd w:val="clear" w:color="auto" w:fill="C00000"/>
            <w:vAlign w:val="center"/>
            <w:hideMark/>
          </w:tcPr>
          <w:p w14:paraId="2551DCF9" w14:textId="77777777" w:rsidR="00940E5F" w:rsidRPr="00940E5F" w:rsidRDefault="00940E5F" w:rsidP="00940E5F">
            <w:pPr>
              <w:textAlignment w:val="baseline"/>
              <w:rPr>
                <w:rFonts w:eastAsia="Times New Roman" w:cs="Segoe UI"/>
                <w:b/>
                <w:bCs/>
                <w:color w:val="FFFFFF"/>
                <w:sz w:val="22"/>
                <w:szCs w:val="22"/>
                <w:lang w:eastAsia="et-EE"/>
                <w14:ligatures w14:val="none"/>
              </w:rPr>
            </w:pPr>
            <w:r w:rsidRPr="00940E5F">
              <w:rPr>
                <w:rFonts w:eastAsia="Times New Roman" w:cs="Segoe UI"/>
                <w:b/>
                <w:bCs/>
                <w:color w:val="FFFFFF"/>
                <w:sz w:val="22"/>
                <w:szCs w:val="22"/>
                <w:lang w:eastAsia="et-EE"/>
                <w14:ligatures w14:val="none"/>
              </w:rPr>
              <w:t>Krundi kasutamise sihtotstarve</w:t>
            </w:r>
          </w:p>
        </w:tc>
      </w:tr>
      <w:tr w:rsidR="002338C9" w:rsidRPr="002338C9" w14:paraId="2FA43689" w14:textId="77777777" w:rsidTr="0031198F">
        <w:trPr>
          <w:trHeight w:val="323"/>
        </w:trPr>
        <w:tc>
          <w:tcPr>
            <w:tcW w:w="1795" w:type="dxa"/>
            <w:vMerge/>
            <w:tcBorders>
              <w:top w:val="nil"/>
              <w:left w:val="single" w:sz="4" w:space="0" w:color="auto"/>
              <w:bottom w:val="single" w:sz="4" w:space="0" w:color="auto"/>
              <w:right w:val="single" w:sz="4" w:space="0" w:color="auto"/>
            </w:tcBorders>
            <w:shd w:val="clear" w:color="auto" w:fill="C00000"/>
            <w:vAlign w:val="center"/>
            <w:hideMark/>
          </w:tcPr>
          <w:p w14:paraId="498DD4D9" w14:textId="77777777" w:rsidR="00940E5F" w:rsidRPr="00940E5F" w:rsidRDefault="00940E5F" w:rsidP="002338C9">
            <w:pPr>
              <w:textAlignment w:val="baseline"/>
              <w:rPr>
                <w:rFonts w:eastAsia="Times New Roman" w:cs="Segoe UI"/>
                <w:b/>
                <w:bCs/>
                <w:color w:val="FFFFFF"/>
                <w:szCs w:val="24"/>
                <w:lang w:eastAsia="et-EE"/>
                <w14:ligatures w14:val="none"/>
              </w:rPr>
            </w:pPr>
          </w:p>
        </w:tc>
        <w:tc>
          <w:tcPr>
            <w:tcW w:w="1170" w:type="dxa"/>
            <w:vMerge/>
            <w:tcBorders>
              <w:top w:val="nil"/>
              <w:left w:val="single" w:sz="4" w:space="0" w:color="auto"/>
              <w:bottom w:val="single" w:sz="4" w:space="0" w:color="auto"/>
              <w:right w:val="single" w:sz="4" w:space="0" w:color="auto"/>
            </w:tcBorders>
            <w:shd w:val="clear" w:color="auto" w:fill="C00000"/>
            <w:vAlign w:val="center"/>
            <w:hideMark/>
          </w:tcPr>
          <w:p w14:paraId="612B73FA" w14:textId="77777777" w:rsidR="00940E5F" w:rsidRPr="00940E5F" w:rsidRDefault="00940E5F" w:rsidP="002338C9">
            <w:pPr>
              <w:textAlignment w:val="baseline"/>
              <w:rPr>
                <w:rFonts w:eastAsia="Times New Roman" w:cs="Segoe UI"/>
                <w:b/>
                <w:bCs/>
                <w:color w:val="FFFFFF"/>
                <w:sz w:val="22"/>
                <w:szCs w:val="22"/>
                <w:lang w:eastAsia="et-EE"/>
                <w14:ligatures w14:val="none"/>
              </w:rPr>
            </w:pPr>
          </w:p>
        </w:tc>
        <w:tc>
          <w:tcPr>
            <w:tcW w:w="1620" w:type="dxa"/>
            <w:vMerge/>
            <w:tcBorders>
              <w:top w:val="nil"/>
              <w:left w:val="single" w:sz="4" w:space="0" w:color="auto"/>
              <w:bottom w:val="single" w:sz="4" w:space="0" w:color="auto"/>
              <w:right w:val="single" w:sz="4" w:space="0" w:color="auto"/>
            </w:tcBorders>
            <w:shd w:val="clear" w:color="auto" w:fill="C00000"/>
            <w:vAlign w:val="center"/>
            <w:hideMark/>
          </w:tcPr>
          <w:p w14:paraId="5B0D3448" w14:textId="77777777" w:rsidR="00940E5F" w:rsidRPr="00940E5F" w:rsidRDefault="00940E5F" w:rsidP="002338C9">
            <w:pPr>
              <w:textAlignment w:val="baseline"/>
              <w:rPr>
                <w:rFonts w:eastAsia="Times New Roman" w:cs="Segoe UI"/>
                <w:b/>
                <w:bCs/>
                <w:color w:val="FFFFFF"/>
                <w:sz w:val="22"/>
                <w:szCs w:val="22"/>
                <w:lang w:eastAsia="et-EE"/>
                <w14:ligatures w14:val="none"/>
              </w:rPr>
            </w:pPr>
          </w:p>
        </w:tc>
        <w:tc>
          <w:tcPr>
            <w:tcW w:w="1710" w:type="dxa"/>
            <w:vMerge/>
            <w:tcBorders>
              <w:top w:val="nil"/>
              <w:left w:val="single" w:sz="4" w:space="0" w:color="auto"/>
              <w:bottom w:val="single" w:sz="4" w:space="0" w:color="auto"/>
              <w:right w:val="single" w:sz="4" w:space="0" w:color="auto"/>
            </w:tcBorders>
            <w:shd w:val="clear" w:color="auto" w:fill="C00000"/>
            <w:vAlign w:val="center"/>
            <w:hideMark/>
          </w:tcPr>
          <w:p w14:paraId="249B8EAA" w14:textId="77777777" w:rsidR="00940E5F" w:rsidRPr="00940E5F" w:rsidRDefault="00940E5F" w:rsidP="002338C9">
            <w:pPr>
              <w:textAlignment w:val="baseline"/>
              <w:rPr>
                <w:rFonts w:eastAsia="Times New Roman" w:cs="Segoe UI"/>
                <w:b/>
                <w:bCs/>
                <w:color w:val="FFFFFF"/>
                <w:sz w:val="22"/>
                <w:szCs w:val="22"/>
                <w:lang w:eastAsia="et-EE"/>
                <w14:ligatures w14:val="none"/>
              </w:rPr>
            </w:pPr>
          </w:p>
        </w:tc>
        <w:tc>
          <w:tcPr>
            <w:tcW w:w="990" w:type="dxa"/>
            <w:vMerge/>
            <w:tcBorders>
              <w:top w:val="nil"/>
              <w:left w:val="single" w:sz="4" w:space="0" w:color="auto"/>
              <w:bottom w:val="single" w:sz="4" w:space="0" w:color="auto"/>
              <w:right w:val="single" w:sz="4" w:space="0" w:color="auto"/>
            </w:tcBorders>
            <w:shd w:val="clear" w:color="auto" w:fill="C00000"/>
            <w:vAlign w:val="center"/>
            <w:hideMark/>
          </w:tcPr>
          <w:p w14:paraId="7EBCE7CC" w14:textId="77777777" w:rsidR="00940E5F" w:rsidRPr="00940E5F" w:rsidRDefault="00940E5F" w:rsidP="002338C9">
            <w:pPr>
              <w:textAlignment w:val="baseline"/>
              <w:rPr>
                <w:rFonts w:eastAsia="Times New Roman" w:cs="Segoe UI"/>
                <w:b/>
                <w:bCs/>
                <w:color w:val="FFFFFF"/>
                <w:sz w:val="22"/>
                <w:szCs w:val="22"/>
                <w:lang w:eastAsia="et-EE"/>
                <w14:ligatures w14:val="none"/>
              </w:rPr>
            </w:pPr>
          </w:p>
        </w:tc>
        <w:tc>
          <w:tcPr>
            <w:tcW w:w="1080" w:type="dxa"/>
            <w:vMerge/>
            <w:tcBorders>
              <w:top w:val="nil"/>
              <w:left w:val="single" w:sz="4" w:space="0" w:color="auto"/>
              <w:bottom w:val="single" w:sz="4" w:space="0" w:color="auto"/>
              <w:right w:val="single" w:sz="4" w:space="0" w:color="auto"/>
            </w:tcBorders>
            <w:shd w:val="clear" w:color="auto" w:fill="C00000"/>
            <w:vAlign w:val="center"/>
            <w:hideMark/>
          </w:tcPr>
          <w:p w14:paraId="3015675C" w14:textId="77777777" w:rsidR="00940E5F" w:rsidRPr="00940E5F" w:rsidRDefault="00940E5F" w:rsidP="002338C9">
            <w:pPr>
              <w:textAlignment w:val="baseline"/>
              <w:rPr>
                <w:rFonts w:eastAsia="Times New Roman" w:cs="Segoe UI"/>
                <w:b/>
                <w:bCs/>
                <w:color w:val="FFFFFF"/>
                <w:sz w:val="22"/>
                <w:szCs w:val="22"/>
                <w:lang w:eastAsia="et-EE"/>
                <w14:ligatures w14:val="none"/>
              </w:rPr>
            </w:pPr>
          </w:p>
        </w:tc>
        <w:tc>
          <w:tcPr>
            <w:tcW w:w="1620" w:type="dxa"/>
            <w:vMerge/>
            <w:tcBorders>
              <w:top w:val="nil"/>
              <w:left w:val="single" w:sz="4" w:space="0" w:color="auto"/>
              <w:bottom w:val="single" w:sz="4" w:space="0" w:color="auto"/>
              <w:right w:val="single" w:sz="4" w:space="0" w:color="auto"/>
            </w:tcBorders>
            <w:shd w:val="clear" w:color="auto" w:fill="C00000"/>
            <w:vAlign w:val="center"/>
            <w:hideMark/>
          </w:tcPr>
          <w:p w14:paraId="402AFDC7" w14:textId="77777777" w:rsidR="00940E5F" w:rsidRPr="00940E5F" w:rsidRDefault="00940E5F" w:rsidP="002338C9">
            <w:pPr>
              <w:textAlignment w:val="baseline"/>
              <w:rPr>
                <w:rFonts w:eastAsia="Times New Roman" w:cs="Segoe UI"/>
                <w:b/>
                <w:bCs/>
                <w:color w:val="FFFFFF"/>
                <w:sz w:val="22"/>
                <w:szCs w:val="22"/>
                <w:lang w:eastAsia="et-EE"/>
                <w14:ligatures w14:val="none"/>
              </w:rPr>
            </w:pPr>
          </w:p>
        </w:tc>
        <w:tc>
          <w:tcPr>
            <w:tcW w:w="333" w:type="dxa"/>
            <w:tcBorders>
              <w:top w:val="nil"/>
              <w:left w:val="nil"/>
              <w:bottom w:val="nil"/>
              <w:right w:val="nil"/>
            </w:tcBorders>
            <w:shd w:val="clear" w:color="auto" w:fill="auto"/>
            <w:noWrap/>
            <w:vAlign w:val="bottom"/>
            <w:hideMark/>
          </w:tcPr>
          <w:p w14:paraId="4C568E77" w14:textId="77777777" w:rsidR="00940E5F" w:rsidRPr="00940E5F" w:rsidRDefault="00940E5F" w:rsidP="002338C9">
            <w:pPr>
              <w:textAlignment w:val="baseline"/>
              <w:rPr>
                <w:rFonts w:eastAsia="Times New Roman" w:cs="Segoe UI"/>
                <w:b/>
                <w:bCs/>
                <w:color w:val="FFFFFF"/>
                <w:szCs w:val="24"/>
                <w:lang w:eastAsia="et-EE"/>
                <w14:ligatures w14:val="none"/>
              </w:rPr>
            </w:pPr>
          </w:p>
        </w:tc>
      </w:tr>
      <w:tr w:rsidR="002338C9" w:rsidRPr="002338C9" w14:paraId="150BCA50" w14:textId="77777777" w:rsidTr="0031198F">
        <w:trPr>
          <w:trHeight w:val="323"/>
        </w:trPr>
        <w:tc>
          <w:tcPr>
            <w:tcW w:w="1795" w:type="dxa"/>
            <w:vMerge w:val="restart"/>
            <w:tcBorders>
              <w:top w:val="nil"/>
              <w:left w:val="single" w:sz="4" w:space="0" w:color="auto"/>
              <w:bottom w:val="single" w:sz="4" w:space="0" w:color="000000"/>
              <w:right w:val="single" w:sz="4" w:space="0" w:color="auto"/>
            </w:tcBorders>
            <w:shd w:val="clear" w:color="auto" w:fill="auto"/>
            <w:vAlign w:val="center"/>
            <w:hideMark/>
          </w:tcPr>
          <w:p w14:paraId="49CCEE4D" w14:textId="77777777"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Vana-Narva mnt 5b 44604:001:0238</w:t>
            </w:r>
          </w:p>
        </w:tc>
        <w:tc>
          <w:tcPr>
            <w:tcW w:w="117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5DED338" w14:textId="77777777"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19 287 m²</w:t>
            </w:r>
          </w:p>
        </w:tc>
        <w:tc>
          <w:tcPr>
            <w:tcW w:w="1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59DD9D" w14:textId="3F97CC0B"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tootmismaa 100%</w:t>
            </w:r>
          </w:p>
        </w:tc>
        <w:tc>
          <w:tcPr>
            <w:tcW w:w="1710" w:type="dxa"/>
            <w:vMerge w:val="restart"/>
            <w:tcBorders>
              <w:top w:val="nil"/>
              <w:left w:val="single" w:sz="4" w:space="0" w:color="auto"/>
              <w:bottom w:val="single" w:sz="4" w:space="0" w:color="000000"/>
              <w:right w:val="single" w:sz="4" w:space="0" w:color="auto"/>
            </w:tcBorders>
            <w:shd w:val="clear" w:color="auto" w:fill="auto"/>
            <w:vAlign w:val="center"/>
            <w:hideMark/>
          </w:tcPr>
          <w:p w14:paraId="7297BACE" w14:textId="16816EE0"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Vana-Narva mnt 5 kinnis</w:t>
            </w:r>
            <w:r w:rsidR="002F2B60">
              <w:rPr>
                <w:rFonts w:eastAsia="Times New Roman" w:cs="Segoe UI"/>
                <w:sz w:val="20"/>
                <w:lang w:eastAsia="et-EE"/>
                <w14:ligatures w14:val="none"/>
              </w:rPr>
              <w:t>asjast</w:t>
            </w:r>
            <w:r w:rsidRPr="00940E5F">
              <w:rPr>
                <w:rFonts w:eastAsia="Times New Roman" w:cs="Segoe UI"/>
                <w:sz w:val="20"/>
                <w:lang w:eastAsia="et-EE"/>
                <w14:ligatures w14:val="none"/>
              </w:rPr>
              <w:t xml:space="preserve"> moodustatud krunt liidetakse </w:t>
            </w:r>
            <w:r w:rsidR="00A04363">
              <w:rPr>
                <w:rFonts w:eastAsia="Times New Roman" w:cs="Segoe UI"/>
                <w:sz w:val="20"/>
                <w:lang w:eastAsia="et-EE"/>
                <w14:ligatures w14:val="none"/>
              </w:rPr>
              <w:t>+</w:t>
            </w:r>
            <w:r w:rsidRPr="00940E5F">
              <w:rPr>
                <w:rFonts w:eastAsia="Times New Roman" w:cs="Segoe UI"/>
                <w:sz w:val="20"/>
                <w:lang w:eastAsia="et-EE"/>
                <w14:ligatures w14:val="none"/>
              </w:rPr>
              <w:t>1790 m²</w:t>
            </w:r>
          </w:p>
        </w:tc>
        <w:tc>
          <w:tcPr>
            <w:tcW w:w="9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E66AD2" w14:textId="77777777"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Pos 1</w:t>
            </w:r>
          </w:p>
        </w:tc>
        <w:tc>
          <w:tcPr>
            <w:tcW w:w="10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9CC90A" w14:textId="77777777"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21 077 m²</w:t>
            </w:r>
          </w:p>
        </w:tc>
        <w:tc>
          <w:tcPr>
            <w:tcW w:w="1620" w:type="dxa"/>
            <w:vMerge w:val="restart"/>
            <w:tcBorders>
              <w:top w:val="nil"/>
              <w:left w:val="single" w:sz="4" w:space="0" w:color="auto"/>
              <w:bottom w:val="single" w:sz="4" w:space="0" w:color="000000"/>
              <w:right w:val="single" w:sz="4" w:space="0" w:color="auto"/>
            </w:tcBorders>
            <w:shd w:val="clear" w:color="auto" w:fill="auto"/>
            <w:vAlign w:val="center"/>
            <w:hideMark/>
          </w:tcPr>
          <w:p w14:paraId="33581467" w14:textId="77777777" w:rsidR="00C272AB"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 xml:space="preserve">äri- </w:t>
            </w:r>
            <w:r w:rsidR="00A22F4E">
              <w:rPr>
                <w:rFonts w:eastAsia="Times New Roman" w:cs="Segoe UI"/>
                <w:sz w:val="20"/>
                <w:lang w:eastAsia="et-EE"/>
                <w14:ligatures w14:val="none"/>
              </w:rPr>
              <w:t>(0-</w:t>
            </w:r>
            <w:r w:rsidR="00C272AB">
              <w:rPr>
                <w:rFonts w:eastAsia="Times New Roman" w:cs="Segoe UI"/>
                <w:sz w:val="20"/>
                <w:lang w:eastAsia="et-EE"/>
                <w14:ligatures w14:val="none"/>
              </w:rPr>
              <w:t>10</w:t>
            </w:r>
            <w:r w:rsidR="00A22F4E">
              <w:rPr>
                <w:rFonts w:eastAsia="Times New Roman" w:cs="Segoe UI"/>
                <w:sz w:val="20"/>
                <w:lang w:eastAsia="et-EE"/>
                <w14:ligatures w14:val="none"/>
              </w:rPr>
              <w:t xml:space="preserve">0%) </w:t>
            </w:r>
            <w:r w:rsidRPr="00940E5F">
              <w:rPr>
                <w:rFonts w:eastAsia="Times New Roman" w:cs="Segoe UI"/>
                <w:sz w:val="20"/>
                <w:lang w:eastAsia="et-EE"/>
                <w14:ligatures w14:val="none"/>
              </w:rPr>
              <w:t xml:space="preserve">ja tootmismaa </w:t>
            </w:r>
          </w:p>
          <w:p w14:paraId="7CD95ACC" w14:textId="579612B2" w:rsidR="00940E5F" w:rsidRPr="00940E5F" w:rsidRDefault="00C272AB" w:rsidP="00940E5F">
            <w:pPr>
              <w:textAlignment w:val="baseline"/>
              <w:rPr>
                <w:rFonts w:eastAsia="Times New Roman" w:cs="Segoe UI"/>
                <w:sz w:val="20"/>
                <w:lang w:eastAsia="et-EE"/>
                <w14:ligatures w14:val="none"/>
              </w:rPr>
            </w:pPr>
            <w:r>
              <w:rPr>
                <w:rFonts w:eastAsia="Times New Roman" w:cs="Segoe UI"/>
                <w:sz w:val="20"/>
                <w:lang w:eastAsia="et-EE"/>
                <w14:ligatures w14:val="none"/>
              </w:rPr>
              <w:t>(</w:t>
            </w:r>
            <w:r w:rsidR="00CD5745">
              <w:rPr>
                <w:rFonts w:eastAsia="Times New Roman" w:cs="Segoe UI"/>
                <w:sz w:val="20"/>
                <w:lang w:eastAsia="et-EE"/>
                <w14:ligatures w14:val="none"/>
              </w:rPr>
              <w:t>0-100%)</w:t>
            </w:r>
          </w:p>
        </w:tc>
        <w:tc>
          <w:tcPr>
            <w:tcW w:w="333" w:type="dxa"/>
            <w:vAlign w:val="center"/>
            <w:hideMark/>
          </w:tcPr>
          <w:p w14:paraId="397D3FF7" w14:textId="77777777" w:rsidR="00940E5F" w:rsidRPr="00940E5F" w:rsidRDefault="00940E5F" w:rsidP="002338C9">
            <w:pPr>
              <w:textAlignment w:val="baseline"/>
              <w:rPr>
                <w:rFonts w:eastAsia="Times New Roman" w:cs="Segoe UI"/>
                <w:b/>
                <w:bCs/>
                <w:color w:val="FFFFFF"/>
                <w:szCs w:val="24"/>
                <w:lang w:eastAsia="et-EE"/>
                <w14:ligatures w14:val="none"/>
              </w:rPr>
            </w:pPr>
          </w:p>
        </w:tc>
      </w:tr>
      <w:tr w:rsidR="002338C9" w:rsidRPr="002338C9" w14:paraId="1A230533" w14:textId="77777777" w:rsidTr="0031198F">
        <w:trPr>
          <w:trHeight w:val="777"/>
        </w:trPr>
        <w:tc>
          <w:tcPr>
            <w:tcW w:w="1795" w:type="dxa"/>
            <w:vMerge/>
            <w:tcBorders>
              <w:top w:val="nil"/>
              <w:left w:val="single" w:sz="4" w:space="0" w:color="auto"/>
              <w:bottom w:val="single" w:sz="4" w:space="0" w:color="000000"/>
              <w:right w:val="single" w:sz="4" w:space="0" w:color="auto"/>
            </w:tcBorders>
            <w:vAlign w:val="center"/>
            <w:hideMark/>
          </w:tcPr>
          <w:p w14:paraId="005D21E7" w14:textId="77777777" w:rsidR="00940E5F" w:rsidRPr="00940E5F" w:rsidRDefault="00940E5F" w:rsidP="00940E5F">
            <w:pPr>
              <w:textAlignment w:val="baseline"/>
              <w:rPr>
                <w:rFonts w:eastAsia="Times New Roman" w:cs="Segoe UI"/>
                <w:sz w:val="20"/>
                <w:lang w:eastAsia="et-EE"/>
                <w14:ligatures w14:val="none"/>
              </w:rPr>
            </w:pPr>
          </w:p>
        </w:tc>
        <w:tc>
          <w:tcPr>
            <w:tcW w:w="1170" w:type="dxa"/>
            <w:vMerge/>
            <w:tcBorders>
              <w:top w:val="nil"/>
              <w:left w:val="single" w:sz="4" w:space="0" w:color="auto"/>
              <w:bottom w:val="single" w:sz="4" w:space="0" w:color="000000"/>
              <w:right w:val="single" w:sz="4" w:space="0" w:color="auto"/>
            </w:tcBorders>
            <w:vAlign w:val="center"/>
            <w:hideMark/>
          </w:tcPr>
          <w:p w14:paraId="0FEA4F4C" w14:textId="77777777" w:rsidR="00940E5F" w:rsidRPr="00940E5F" w:rsidRDefault="00940E5F" w:rsidP="00940E5F">
            <w:pPr>
              <w:textAlignment w:val="baseline"/>
              <w:rPr>
                <w:rFonts w:eastAsia="Times New Roman" w:cs="Segoe UI"/>
                <w:sz w:val="20"/>
                <w:lang w:eastAsia="et-EE"/>
                <w14:ligatures w14:val="none"/>
              </w:rPr>
            </w:pPr>
          </w:p>
        </w:tc>
        <w:tc>
          <w:tcPr>
            <w:tcW w:w="1620" w:type="dxa"/>
            <w:vMerge/>
            <w:tcBorders>
              <w:top w:val="nil"/>
              <w:left w:val="single" w:sz="4" w:space="0" w:color="auto"/>
              <w:bottom w:val="single" w:sz="4" w:space="0" w:color="000000"/>
              <w:right w:val="single" w:sz="4" w:space="0" w:color="auto"/>
            </w:tcBorders>
            <w:vAlign w:val="center"/>
            <w:hideMark/>
          </w:tcPr>
          <w:p w14:paraId="2AF0C8D0" w14:textId="77777777" w:rsidR="00940E5F" w:rsidRPr="00940E5F" w:rsidRDefault="00940E5F" w:rsidP="00940E5F">
            <w:pPr>
              <w:textAlignment w:val="baseline"/>
              <w:rPr>
                <w:rFonts w:eastAsia="Times New Roman" w:cs="Segoe UI"/>
                <w:sz w:val="20"/>
                <w:lang w:eastAsia="et-EE"/>
                <w14:ligatures w14:val="none"/>
              </w:rPr>
            </w:pPr>
          </w:p>
        </w:tc>
        <w:tc>
          <w:tcPr>
            <w:tcW w:w="1710" w:type="dxa"/>
            <w:vMerge/>
            <w:tcBorders>
              <w:top w:val="nil"/>
              <w:left w:val="single" w:sz="4" w:space="0" w:color="auto"/>
              <w:bottom w:val="single" w:sz="4" w:space="0" w:color="000000"/>
              <w:right w:val="single" w:sz="4" w:space="0" w:color="auto"/>
            </w:tcBorders>
            <w:vAlign w:val="center"/>
            <w:hideMark/>
          </w:tcPr>
          <w:p w14:paraId="7254B03A" w14:textId="77777777" w:rsidR="00940E5F" w:rsidRPr="00940E5F" w:rsidRDefault="00940E5F" w:rsidP="00940E5F">
            <w:pPr>
              <w:textAlignment w:val="baseline"/>
              <w:rPr>
                <w:rFonts w:eastAsia="Times New Roman" w:cs="Segoe UI"/>
                <w:sz w:val="20"/>
                <w:lang w:eastAsia="et-EE"/>
                <w14:ligatures w14:val="none"/>
              </w:rPr>
            </w:pPr>
          </w:p>
        </w:tc>
        <w:tc>
          <w:tcPr>
            <w:tcW w:w="990" w:type="dxa"/>
            <w:vMerge/>
            <w:tcBorders>
              <w:top w:val="nil"/>
              <w:left w:val="single" w:sz="4" w:space="0" w:color="auto"/>
              <w:bottom w:val="single" w:sz="4" w:space="0" w:color="000000"/>
              <w:right w:val="single" w:sz="4" w:space="0" w:color="auto"/>
            </w:tcBorders>
            <w:vAlign w:val="center"/>
            <w:hideMark/>
          </w:tcPr>
          <w:p w14:paraId="35F99D3A" w14:textId="77777777" w:rsidR="00940E5F" w:rsidRPr="00940E5F" w:rsidRDefault="00940E5F" w:rsidP="00940E5F">
            <w:pPr>
              <w:textAlignment w:val="baseline"/>
              <w:rPr>
                <w:rFonts w:eastAsia="Times New Roman" w:cs="Segoe UI"/>
                <w:sz w:val="20"/>
                <w:lang w:eastAsia="et-EE"/>
                <w14:ligatures w14:val="none"/>
              </w:rPr>
            </w:pPr>
          </w:p>
        </w:tc>
        <w:tc>
          <w:tcPr>
            <w:tcW w:w="1080" w:type="dxa"/>
            <w:vMerge/>
            <w:tcBorders>
              <w:top w:val="nil"/>
              <w:left w:val="single" w:sz="4" w:space="0" w:color="auto"/>
              <w:bottom w:val="single" w:sz="4" w:space="0" w:color="000000"/>
              <w:right w:val="single" w:sz="4" w:space="0" w:color="auto"/>
            </w:tcBorders>
            <w:vAlign w:val="center"/>
            <w:hideMark/>
          </w:tcPr>
          <w:p w14:paraId="44119329" w14:textId="77777777" w:rsidR="00940E5F" w:rsidRPr="00940E5F" w:rsidRDefault="00940E5F" w:rsidP="00940E5F">
            <w:pPr>
              <w:textAlignment w:val="baseline"/>
              <w:rPr>
                <w:rFonts w:eastAsia="Times New Roman" w:cs="Segoe UI"/>
                <w:sz w:val="20"/>
                <w:lang w:eastAsia="et-EE"/>
                <w14:ligatures w14:val="none"/>
              </w:rPr>
            </w:pPr>
          </w:p>
        </w:tc>
        <w:tc>
          <w:tcPr>
            <w:tcW w:w="1620" w:type="dxa"/>
            <w:vMerge/>
            <w:tcBorders>
              <w:top w:val="nil"/>
              <w:left w:val="single" w:sz="4" w:space="0" w:color="auto"/>
              <w:bottom w:val="single" w:sz="4" w:space="0" w:color="000000"/>
              <w:right w:val="single" w:sz="4" w:space="0" w:color="auto"/>
            </w:tcBorders>
            <w:vAlign w:val="center"/>
            <w:hideMark/>
          </w:tcPr>
          <w:p w14:paraId="7147649B" w14:textId="77777777" w:rsidR="00940E5F" w:rsidRPr="00940E5F" w:rsidRDefault="00940E5F" w:rsidP="00940E5F">
            <w:pPr>
              <w:textAlignment w:val="baseline"/>
              <w:rPr>
                <w:rFonts w:eastAsia="Times New Roman" w:cs="Segoe UI"/>
                <w:sz w:val="20"/>
                <w:lang w:eastAsia="et-EE"/>
                <w14:ligatures w14:val="none"/>
              </w:rPr>
            </w:pPr>
          </w:p>
        </w:tc>
        <w:tc>
          <w:tcPr>
            <w:tcW w:w="333" w:type="dxa"/>
            <w:tcBorders>
              <w:top w:val="nil"/>
              <w:left w:val="nil"/>
              <w:bottom w:val="nil"/>
              <w:right w:val="nil"/>
            </w:tcBorders>
            <w:shd w:val="clear" w:color="auto" w:fill="auto"/>
            <w:noWrap/>
            <w:vAlign w:val="bottom"/>
            <w:hideMark/>
          </w:tcPr>
          <w:p w14:paraId="5AEB90E8" w14:textId="77777777" w:rsidR="00940E5F" w:rsidRPr="00940E5F" w:rsidRDefault="00940E5F" w:rsidP="002338C9">
            <w:pPr>
              <w:textAlignment w:val="baseline"/>
              <w:rPr>
                <w:rFonts w:eastAsia="Times New Roman" w:cs="Segoe UI"/>
                <w:b/>
                <w:bCs/>
                <w:color w:val="FFFFFF"/>
                <w:szCs w:val="24"/>
                <w:lang w:eastAsia="et-EE"/>
                <w14:ligatures w14:val="none"/>
              </w:rPr>
            </w:pPr>
          </w:p>
        </w:tc>
      </w:tr>
      <w:tr w:rsidR="002338C9" w:rsidRPr="002338C9" w14:paraId="0C96043E" w14:textId="77777777" w:rsidTr="0031198F">
        <w:trPr>
          <w:trHeight w:val="323"/>
        </w:trPr>
        <w:tc>
          <w:tcPr>
            <w:tcW w:w="1795" w:type="dxa"/>
            <w:vMerge w:val="restart"/>
            <w:tcBorders>
              <w:top w:val="nil"/>
              <w:left w:val="single" w:sz="4" w:space="0" w:color="auto"/>
              <w:bottom w:val="single" w:sz="4" w:space="0" w:color="000000"/>
              <w:right w:val="single" w:sz="4" w:space="0" w:color="auto"/>
            </w:tcBorders>
            <w:shd w:val="clear" w:color="auto" w:fill="auto"/>
            <w:vAlign w:val="center"/>
            <w:hideMark/>
          </w:tcPr>
          <w:p w14:paraId="4C8B451A" w14:textId="77777777"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Vana-Narva mnt 5 44604:001:0237</w:t>
            </w:r>
          </w:p>
        </w:tc>
        <w:tc>
          <w:tcPr>
            <w:tcW w:w="117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5E6CC8A" w14:textId="77777777"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23 078 m²</w:t>
            </w:r>
          </w:p>
        </w:tc>
        <w:tc>
          <w:tcPr>
            <w:tcW w:w="1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4198A8" w14:textId="0824011D"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tootmismaa 100%</w:t>
            </w:r>
          </w:p>
        </w:tc>
        <w:tc>
          <w:tcPr>
            <w:tcW w:w="1710" w:type="dxa"/>
            <w:vMerge w:val="restart"/>
            <w:tcBorders>
              <w:top w:val="nil"/>
              <w:left w:val="single" w:sz="4" w:space="0" w:color="auto"/>
              <w:bottom w:val="single" w:sz="4" w:space="0" w:color="000000"/>
              <w:right w:val="single" w:sz="4" w:space="0" w:color="auto"/>
            </w:tcBorders>
            <w:shd w:val="clear" w:color="auto" w:fill="auto"/>
            <w:vAlign w:val="center"/>
            <w:hideMark/>
          </w:tcPr>
          <w:p w14:paraId="416B8D3C" w14:textId="77777777" w:rsidR="003B1FD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 xml:space="preserve">moodustatakse </w:t>
            </w:r>
          </w:p>
          <w:p w14:paraId="398A4CA8" w14:textId="29C5F92F" w:rsidR="00940E5F" w:rsidRPr="00940E5F" w:rsidRDefault="003B1FDF" w:rsidP="00940E5F">
            <w:pPr>
              <w:textAlignment w:val="baseline"/>
              <w:rPr>
                <w:rFonts w:eastAsia="Times New Roman" w:cs="Segoe UI"/>
                <w:sz w:val="20"/>
                <w:lang w:eastAsia="et-EE"/>
                <w14:ligatures w14:val="none"/>
              </w:rPr>
            </w:pPr>
            <w:r>
              <w:rPr>
                <w:rFonts w:eastAsia="Times New Roman" w:cs="Segoe UI"/>
                <w:sz w:val="20"/>
                <w:lang w:eastAsia="et-EE"/>
                <w14:ligatures w14:val="none"/>
              </w:rPr>
              <w:t>-</w:t>
            </w:r>
            <w:r w:rsidR="00940E5F" w:rsidRPr="00940E5F">
              <w:rPr>
                <w:rFonts w:eastAsia="Times New Roman" w:cs="Segoe UI"/>
                <w:sz w:val="20"/>
                <w:lang w:eastAsia="et-EE"/>
                <w14:ligatures w14:val="none"/>
              </w:rPr>
              <w:t>1790 m² krunt</w:t>
            </w:r>
          </w:p>
        </w:tc>
        <w:tc>
          <w:tcPr>
            <w:tcW w:w="9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ABAAE4" w14:textId="77777777"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Pos 2</w:t>
            </w:r>
          </w:p>
        </w:tc>
        <w:tc>
          <w:tcPr>
            <w:tcW w:w="10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C7A8D9" w14:textId="77777777" w:rsidR="00940E5F" w:rsidRPr="00940E5F" w:rsidRDefault="00940E5F" w:rsidP="00940E5F">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21 288 m²</w:t>
            </w:r>
          </w:p>
        </w:tc>
        <w:tc>
          <w:tcPr>
            <w:tcW w:w="1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6FB70A" w14:textId="77777777" w:rsidR="00B61415" w:rsidRDefault="00B61415" w:rsidP="00B61415">
            <w:pPr>
              <w:textAlignment w:val="baseline"/>
              <w:rPr>
                <w:rFonts w:eastAsia="Times New Roman" w:cs="Segoe UI"/>
                <w:sz w:val="20"/>
                <w:lang w:eastAsia="et-EE"/>
                <w14:ligatures w14:val="none"/>
              </w:rPr>
            </w:pPr>
            <w:r w:rsidRPr="00940E5F">
              <w:rPr>
                <w:rFonts w:eastAsia="Times New Roman" w:cs="Segoe UI"/>
                <w:sz w:val="20"/>
                <w:lang w:eastAsia="et-EE"/>
                <w14:ligatures w14:val="none"/>
              </w:rPr>
              <w:t xml:space="preserve">äri- </w:t>
            </w:r>
            <w:r>
              <w:rPr>
                <w:rFonts w:eastAsia="Times New Roman" w:cs="Segoe UI"/>
                <w:sz w:val="20"/>
                <w:lang w:eastAsia="et-EE"/>
                <w14:ligatures w14:val="none"/>
              </w:rPr>
              <w:t xml:space="preserve">(0-100%) </w:t>
            </w:r>
            <w:r w:rsidRPr="00940E5F">
              <w:rPr>
                <w:rFonts w:eastAsia="Times New Roman" w:cs="Segoe UI"/>
                <w:sz w:val="20"/>
                <w:lang w:eastAsia="et-EE"/>
                <w14:ligatures w14:val="none"/>
              </w:rPr>
              <w:t xml:space="preserve">ja tootmismaa </w:t>
            </w:r>
          </w:p>
          <w:p w14:paraId="1BA55344" w14:textId="5DCDC3E9" w:rsidR="00940E5F" w:rsidRPr="00940E5F" w:rsidRDefault="00B61415" w:rsidP="00B61415">
            <w:pPr>
              <w:textAlignment w:val="baseline"/>
              <w:rPr>
                <w:rFonts w:eastAsia="Times New Roman" w:cs="Segoe UI"/>
                <w:sz w:val="20"/>
                <w:lang w:eastAsia="et-EE"/>
                <w14:ligatures w14:val="none"/>
              </w:rPr>
            </w:pPr>
            <w:r>
              <w:rPr>
                <w:rFonts w:eastAsia="Times New Roman" w:cs="Segoe UI"/>
                <w:sz w:val="20"/>
                <w:lang w:eastAsia="et-EE"/>
                <w14:ligatures w14:val="none"/>
              </w:rPr>
              <w:t>(0-100%)</w:t>
            </w:r>
          </w:p>
        </w:tc>
        <w:tc>
          <w:tcPr>
            <w:tcW w:w="333" w:type="dxa"/>
            <w:vAlign w:val="center"/>
            <w:hideMark/>
          </w:tcPr>
          <w:p w14:paraId="307827A7" w14:textId="77777777" w:rsidR="00940E5F" w:rsidRPr="00940E5F" w:rsidRDefault="00940E5F" w:rsidP="002338C9">
            <w:pPr>
              <w:textAlignment w:val="baseline"/>
              <w:rPr>
                <w:rFonts w:eastAsia="Times New Roman" w:cs="Segoe UI"/>
                <w:b/>
                <w:bCs/>
                <w:color w:val="FFFFFF"/>
                <w:szCs w:val="24"/>
                <w:lang w:eastAsia="et-EE"/>
                <w14:ligatures w14:val="none"/>
              </w:rPr>
            </w:pPr>
          </w:p>
        </w:tc>
      </w:tr>
      <w:tr w:rsidR="002338C9" w:rsidRPr="002338C9" w14:paraId="6604A909" w14:textId="77777777" w:rsidTr="0031198F">
        <w:trPr>
          <w:trHeight w:val="957"/>
        </w:trPr>
        <w:tc>
          <w:tcPr>
            <w:tcW w:w="1795" w:type="dxa"/>
            <w:vMerge/>
            <w:tcBorders>
              <w:top w:val="nil"/>
              <w:left w:val="single" w:sz="4" w:space="0" w:color="auto"/>
              <w:bottom w:val="single" w:sz="4" w:space="0" w:color="000000"/>
              <w:right w:val="single" w:sz="4" w:space="0" w:color="auto"/>
            </w:tcBorders>
            <w:vAlign w:val="center"/>
            <w:hideMark/>
          </w:tcPr>
          <w:p w14:paraId="722D7871" w14:textId="77777777" w:rsidR="00940E5F" w:rsidRPr="00940E5F" w:rsidRDefault="00940E5F" w:rsidP="002338C9">
            <w:pPr>
              <w:textAlignment w:val="baseline"/>
              <w:rPr>
                <w:rFonts w:eastAsia="Times New Roman" w:cs="Segoe UI"/>
                <w:b/>
                <w:bCs/>
                <w:color w:val="FFFFFF"/>
                <w:szCs w:val="24"/>
                <w:lang w:eastAsia="et-EE"/>
                <w14:ligatures w14:val="none"/>
              </w:rPr>
            </w:pPr>
          </w:p>
        </w:tc>
        <w:tc>
          <w:tcPr>
            <w:tcW w:w="1170" w:type="dxa"/>
            <w:vMerge/>
            <w:tcBorders>
              <w:top w:val="nil"/>
              <w:left w:val="single" w:sz="4" w:space="0" w:color="auto"/>
              <w:bottom w:val="single" w:sz="4" w:space="0" w:color="000000"/>
              <w:right w:val="single" w:sz="4" w:space="0" w:color="auto"/>
            </w:tcBorders>
            <w:vAlign w:val="center"/>
            <w:hideMark/>
          </w:tcPr>
          <w:p w14:paraId="5572708D" w14:textId="77777777" w:rsidR="00940E5F" w:rsidRPr="00940E5F" w:rsidRDefault="00940E5F" w:rsidP="002338C9">
            <w:pPr>
              <w:textAlignment w:val="baseline"/>
              <w:rPr>
                <w:rFonts w:eastAsia="Times New Roman" w:cs="Segoe UI"/>
                <w:b/>
                <w:bCs/>
                <w:color w:val="FFFFFF"/>
                <w:szCs w:val="24"/>
                <w:lang w:eastAsia="et-EE"/>
                <w14:ligatures w14:val="none"/>
              </w:rPr>
            </w:pPr>
          </w:p>
        </w:tc>
        <w:tc>
          <w:tcPr>
            <w:tcW w:w="1620" w:type="dxa"/>
            <w:vMerge/>
            <w:tcBorders>
              <w:top w:val="nil"/>
              <w:left w:val="single" w:sz="4" w:space="0" w:color="auto"/>
              <w:bottom w:val="single" w:sz="4" w:space="0" w:color="000000"/>
              <w:right w:val="single" w:sz="4" w:space="0" w:color="auto"/>
            </w:tcBorders>
            <w:vAlign w:val="center"/>
            <w:hideMark/>
          </w:tcPr>
          <w:p w14:paraId="2254A179" w14:textId="77777777" w:rsidR="00940E5F" w:rsidRPr="00940E5F" w:rsidRDefault="00940E5F" w:rsidP="002338C9">
            <w:pPr>
              <w:textAlignment w:val="baseline"/>
              <w:rPr>
                <w:rFonts w:eastAsia="Times New Roman" w:cs="Segoe UI"/>
                <w:b/>
                <w:bCs/>
                <w:color w:val="FFFFFF"/>
                <w:szCs w:val="24"/>
                <w:lang w:eastAsia="et-EE"/>
                <w14:ligatures w14:val="none"/>
              </w:rPr>
            </w:pPr>
          </w:p>
        </w:tc>
        <w:tc>
          <w:tcPr>
            <w:tcW w:w="1710" w:type="dxa"/>
            <w:vMerge/>
            <w:tcBorders>
              <w:top w:val="nil"/>
              <w:left w:val="single" w:sz="4" w:space="0" w:color="auto"/>
              <w:bottom w:val="single" w:sz="4" w:space="0" w:color="000000"/>
              <w:right w:val="single" w:sz="4" w:space="0" w:color="auto"/>
            </w:tcBorders>
            <w:vAlign w:val="center"/>
            <w:hideMark/>
          </w:tcPr>
          <w:p w14:paraId="23C3670A" w14:textId="77777777" w:rsidR="00940E5F" w:rsidRPr="00940E5F" w:rsidRDefault="00940E5F" w:rsidP="002338C9">
            <w:pPr>
              <w:textAlignment w:val="baseline"/>
              <w:rPr>
                <w:rFonts w:eastAsia="Times New Roman" w:cs="Segoe UI"/>
                <w:b/>
                <w:bCs/>
                <w:color w:val="FFFFFF"/>
                <w:szCs w:val="24"/>
                <w:lang w:eastAsia="et-EE"/>
                <w14:ligatures w14:val="none"/>
              </w:rPr>
            </w:pPr>
          </w:p>
        </w:tc>
        <w:tc>
          <w:tcPr>
            <w:tcW w:w="990" w:type="dxa"/>
            <w:vMerge/>
            <w:tcBorders>
              <w:top w:val="nil"/>
              <w:left w:val="single" w:sz="4" w:space="0" w:color="auto"/>
              <w:bottom w:val="single" w:sz="4" w:space="0" w:color="000000"/>
              <w:right w:val="single" w:sz="4" w:space="0" w:color="auto"/>
            </w:tcBorders>
            <w:vAlign w:val="center"/>
            <w:hideMark/>
          </w:tcPr>
          <w:p w14:paraId="1A54BA6F" w14:textId="77777777" w:rsidR="00940E5F" w:rsidRPr="00940E5F" w:rsidRDefault="00940E5F" w:rsidP="002338C9">
            <w:pPr>
              <w:textAlignment w:val="baseline"/>
              <w:rPr>
                <w:rFonts w:eastAsia="Times New Roman" w:cs="Segoe UI"/>
                <w:b/>
                <w:bCs/>
                <w:color w:val="FFFFFF"/>
                <w:szCs w:val="24"/>
                <w:lang w:eastAsia="et-EE"/>
                <w14:ligatures w14:val="none"/>
              </w:rPr>
            </w:pPr>
          </w:p>
        </w:tc>
        <w:tc>
          <w:tcPr>
            <w:tcW w:w="1080" w:type="dxa"/>
            <w:vMerge/>
            <w:tcBorders>
              <w:top w:val="nil"/>
              <w:left w:val="single" w:sz="4" w:space="0" w:color="auto"/>
              <w:bottom w:val="single" w:sz="4" w:space="0" w:color="000000"/>
              <w:right w:val="single" w:sz="4" w:space="0" w:color="auto"/>
            </w:tcBorders>
            <w:vAlign w:val="center"/>
            <w:hideMark/>
          </w:tcPr>
          <w:p w14:paraId="3F80F8F5" w14:textId="77777777" w:rsidR="00940E5F" w:rsidRPr="00940E5F" w:rsidRDefault="00940E5F" w:rsidP="002338C9">
            <w:pPr>
              <w:textAlignment w:val="baseline"/>
              <w:rPr>
                <w:rFonts w:eastAsia="Times New Roman" w:cs="Segoe UI"/>
                <w:b/>
                <w:bCs/>
                <w:color w:val="FFFFFF"/>
                <w:szCs w:val="24"/>
                <w:lang w:eastAsia="et-EE"/>
                <w14:ligatures w14:val="none"/>
              </w:rPr>
            </w:pPr>
          </w:p>
        </w:tc>
        <w:tc>
          <w:tcPr>
            <w:tcW w:w="1620" w:type="dxa"/>
            <w:vMerge/>
            <w:tcBorders>
              <w:top w:val="nil"/>
              <w:left w:val="single" w:sz="4" w:space="0" w:color="auto"/>
              <w:bottom w:val="single" w:sz="4" w:space="0" w:color="000000"/>
              <w:right w:val="single" w:sz="4" w:space="0" w:color="auto"/>
            </w:tcBorders>
            <w:vAlign w:val="center"/>
            <w:hideMark/>
          </w:tcPr>
          <w:p w14:paraId="51DBB787" w14:textId="77777777" w:rsidR="00940E5F" w:rsidRPr="00940E5F" w:rsidRDefault="00940E5F" w:rsidP="002338C9">
            <w:pPr>
              <w:textAlignment w:val="baseline"/>
              <w:rPr>
                <w:rFonts w:eastAsia="Times New Roman" w:cs="Segoe UI"/>
                <w:b/>
                <w:bCs/>
                <w:color w:val="FFFFFF"/>
                <w:szCs w:val="24"/>
                <w:lang w:eastAsia="et-EE"/>
                <w14:ligatures w14:val="none"/>
              </w:rPr>
            </w:pPr>
          </w:p>
        </w:tc>
        <w:tc>
          <w:tcPr>
            <w:tcW w:w="333" w:type="dxa"/>
            <w:tcBorders>
              <w:top w:val="nil"/>
              <w:left w:val="nil"/>
              <w:bottom w:val="nil"/>
              <w:right w:val="nil"/>
            </w:tcBorders>
            <w:shd w:val="clear" w:color="auto" w:fill="auto"/>
            <w:noWrap/>
            <w:vAlign w:val="bottom"/>
            <w:hideMark/>
          </w:tcPr>
          <w:p w14:paraId="751C9ECA" w14:textId="77777777" w:rsidR="00940E5F" w:rsidRPr="00940E5F" w:rsidRDefault="00940E5F" w:rsidP="002338C9">
            <w:pPr>
              <w:textAlignment w:val="baseline"/>
              <w:rPr>
                <w:rFonts w:eastAsia="Times New Roman" w:cs="Segoe UI"/>
                <w:b/>
                <w:bCs/>
                <w:color w:val="FFFFFF"/>
                <w:szCs w:val="24"/>
                <w:lang w:eastAsia="et-EE"/>
                <w14:ligatures w14:val="none"/>
              </w:rPr>
            </w:pPr>
          </w:p>
        </w:tc>
      </w:tr>
    </w:tbl>
    <w:p w14:paraId="2FD640DD" w14:textId="77777777" w:rsidR="00F01DD6" w:rsidRPr="002338C9" w:rsidRDefault="00F01DD6" w:rsidP="002338C9">
      <w:pPr>
        <w:textAlignment w:val="baseline"/>
        <w:rPr>
          <w:rFonts w:eastAsia="Times New Roman" w:cs="Segoe UI"/>
          <w:b/>
          <w:bCs/>
          <w:color w:val="FFFFFF"/>
          <w:szCs w:val="24"/>
          <w:lang w:eastAsia="et-EE"/>
          <w14:ligatures w14:val="none"/>
        </w:rPr>
      </w:pPr>
    </w:p>
    <w:p w14:paraId="2CF6D470" w14:textId="7B45C8A3" w:rsidR="002F0D98" w:rsidRPr="006533C5" w:rsidRDefault="008758BC" w:rsidP="006533C5">
      <w:pPr>
        <w:pStyle w:val="Kehatekst"/>
      </w:pPr>
      <w:r>
        <w:t xml:space="preserve">Kruntide sihtotstarbed vastavalt maakatastriseadusele: </w:t>
      </w:r>
    </w:p>
    <w:p w14:paraId="14408D5B" w14:textId="2ED02674" w:rsidR="002F0D98" w:rsidRPr="00B33C4D" w:rsidRDefault="002F0D98" w:rsidP="00B33C4D">
      <w:pPr>
        <w:pStyle w:val="Loenditpp"/>
        <w:rPr>
          <w:noProof/>
        </w:rPr>
      </w:pPr>
      <w:r w:rsidRPr="00B33C4D">
        <w:rPr>
          <w:noProof/>
        </w:rPr>
        <w:t>Ärimaa on ärilisel eesmärgil kasutatav maa. Ärimaa on äri-, büroo- või teenindusotstarbeliste ehitiste alune ja neid ehitisi teenindav maa; </w:t>
      </w:r>
    </w:p>
    <w:p w14:paraId="77D1DDA5" w14:textId="7C3EDCA8" w:rsidR="00A40290" w:rsidRPr="00B33C4D" w:rsidRDefault="002F0D98" w:rsidP="00B33C4D">
      <w:pPr>
        <w:pStyle w:val="Loenditpp"/>
        <w:rPr>
          <w:noProof/>
        </w:rPr>
      </w:pPr>
      <w:r w:rsidRPr="00B33C4D">
        <w:rPr>
          <w:noProof/>
        </w:rPr>
        <w:t xml:space="preserve">Tootmismaa on tootmiseesmärgil kasutatav maa. Tootmismaa on tootmis- ja </w:t>
      </w:r>
      <w:r w:rsidR="00E26C9A" w:rsidRPr="00B33C4D">
        <w:rPr>
          <w:noProof/>
        </w:rPr>
        <w:t>tööstusehitiste alune ja neid ehitisi teenindav maa.</w:t>
      </w:r>
    </w:p>
    <w:p w14:paraId="2183B39C" w14:textId="3DCB212A" w:rsidR="00A40290" w:rsidRDefault="00A314D2" w:rsidP="00A314D2">
      <w:pPr>
        <w:pStyle w:val="Kehatekst"/>
        <w:spacing w:before="120"/>
      </w:pPr>
      <w:r>
        <w:t>K</w:t>
      </w:r>
      <w:r w:rsidR="00986508">
        <w:t xml:space="preserve">rundile pos 1 </w:t>
      </w:r>
      <w:r>
        <w:t xml:space="preserve">ja pos 2 </w:t>
      </w:r>
      <w:r w:rsidR="00986508">
        <w:t xml:space="preserve">on määratud </w:t>
      </w:r>
      <w:r w:rsidR="00986508" w:rsidRPr="006533C5">
        <w:t>e</w:t>
      </w:r>
      <w:r w:rsidR="00986508">
        <w:t>h</w:t>
      </w:r>
      <w:r w:rsidR="00986508" w:rsidRPr="006533C5">
        <w:t xml:space="preserve">itusõigus </w:t>
      </w:r>
      <w:r w:rsidR="001A2551">
        <w:t xml:space="preserve">kuni 2 </w:t>
      </w:r>
      <w:r w:rsidR="00986508" w:rsidRPr="006533C5">
        <w:t xml:space="preserve">äri- ja/või tootmishoone ehitamiseks. </w:t>
      </w:r>
      <w:r w:rsidR="00A40290" w:rsidRPr="00E720C3">
        <w:t xml:space="preserve">Ehitusõigusega lubatud hoonestus on lubatud püstitada hoonestusala piirides, mille täpsem lahendus tuleb koostada eraldi projektiga. Planeeringu </w:t>
      </w:r>
      <w:r w:rsidR="008C2E55">
        <w:t xml:space="preserve">joonisel nr 4 </w:t>
      </w:r>
      <w:r w:rsidR="00222C33" w:rsidRPr="00222C33">
        <w:rPr>
          <w:i/>
          <w:iCs/>
        </w:rPr>
        <w:t>P</w:t>
      </w:r>
      <w:r w:rsidR="00A40290" w:rsidRPr="00222C33">
        <w:rPr>
          <w:i/>
          <w:iCs/>
        </w:rPr>
        <w:t xml:space="preserve">õhijoonis </w:t>
      </w:r>
      <w:r w:rsidR="00222C33">
        <w:t xml:space="preserve">on </w:t>
      </w:r>
      <w:r w:rsidR="00A40290" w:rsidRPr="00E720C3">
        <w:t>näidatud hoone</w:t>
      </w:r>
      <w:r w:rsidR="0079082F">
        <w:t>te</w:t>
      </w:r>
      <w:r w:rsidR="00A40290" w:rsidRPr="00E720C3">
        <w:t xml:space="preserve"> </w:t>
      </w:r>
      <w:r w:rsidR="00E954A4">
        <w:t>võimalik</w:t>
      </w:r>
      <w:r w:rsidR="00A40290" w:rsidRPr="00E720C3">
        <w:t xml:space="preserve"> illustreeriv </w:t>
      </w:r>
      <w:r w:rsidR="004F1DB5">
        <w:t>asukoht ning suurus</w:t>
      </w:r>
      <w:r w:rsidR="00F341D9">
        <w:t xml:space="preserve">, mis </w:t>
      </w:r>
      <w:r w:rsidR="00BD2D12">
        <w:t>suhestub olemasolevate naaberhoonete</w:t>
      </w:r>
      <w:r w:rsidR="00B409F2">
        <w:t xml:space="preserve"> ehitisealusete pindadega. </w:t>
      </w:r>
      <w:r w:rsidR="00056136">
        <w:t>P</w:t>
      </w:r>
      <w:r w:rsidR="00A40290" w:rsidRPr="00E720C3">
        <w:t xml:space="preserve">rojekteerimise käigus </w:t>
      </w:r>
      <w:r w:rsidR="00056136">
        <w:t>või</w:t>
      </w:r>
      <w:r w:rsidR="0079082F">
        <w:t>b</w:t>
      </w:r>
      <w:r w:rsidR="00056136">
        <w:t xml:space="preserve"> </w:t>
      </w:r>
      <w:r w:rsidR="004F1DB5">
        <w:t>hoone</w:t>
      </w:r>
      <w:r w:rsidR="0079082F">
        <w:t>te</w:t>
      </w:r>
      <w:r w:rsidR="00056136">
        <w:t xml:space="preserve"> suurus suureneda, </w:t>
      </w:r>
      <w:r w:rsidR="00A40290" w:rsidRPr="00E720C3">
        <w:t>väheneda ning ümber paigutuda.</w:t>
      </w:r>
      <w:r w:rsidR="00A40290">
        <w:t xml:space="preserve"> </w:t>
      </w:r>
      <w:r w:rsidR="00721408">
        <w:t xml:space="preserve">Kruntide ehitusõigus on esitatud tabelina joonisel </w:t>
      </w:r>
      <w:r w:rsidR="00721408" w:rsidRPr="00C62798">
        <w:t xml:space="preserve">nr 4 </w:t>
      </w:r>
      <w:r w:rsidR="00721408" w:rsidRPr="00C62798">
        <w:rPr>
          <w:i/>
          <w:iCs/>
        </w:rPr>
        <w:t>Põhijoonis</w:t>
      </w:r>
      <w:r w:rsidR="00721408" w:rsidRPr="00C62798">
        <w:t>.</w:t>
      </w:r>
    </w:p>
    <w:p w14:paraId="30302D90" w14:textId="6462CCB8" w:rsidR="00D43339" w:rsidRDefault="00D43339" w:rsidP="00D43339">
      <w:pPr>
        <w:pStyle w:val="Pealkiri2"/>
      </w:pPr>
      <w:bookmarkStart w:id="12" w:name="_Toc195611819"/>
      <w:r>
        <w:t>Krun</w:t>
      </w:r>
      <w:r w:rsidR="00EE12B3">
        <w:t>tide</w:t>
      </w:r>
      <w:r>
        <w:t xml:space="preserve"> hoonestusala</w:t>
      </w:r>
      <w:bookmarkEnd w:id="12"/>
    </w:p>
    <w:p w14:paraId="15BA3B7A" w14:textId="4B841101" w:rsidR="00BF3691" w:rsidRDefault="006E1246" w:rsidP="008D39A8">
      <w:pPr>
        <w:pStyle w:val="Kehatekst"/>
      </w:pPr>
      <w:r>
        <w:t>Planeeringuga on määratud hoonestusala</w:t>
      </w:r>
      <w:r w:rsidR="005C53D3">
        <w:t>,</w:t>
      </w:r>
      <w:r>
        <w:t xml:space="preserve"> </w:t>
      </w:r>
      <w:r w:rsidR="008D39A8">
        <w:t>mille piires on lubatud rajada ehitusõigusega ette nähtud hoone</w:t>
      </w:r>
      <w:r w:rsidR="009F1EFE">
        <w:t xml:space="preserve">. </w:t>
      </w:r>
      <w:r w:rsidR="008D39A8">
        <w:t>Planeeritud hoonestusala ulatuses on lubatud ka maa-alune hoonestamine. Väljapoole hoonestusala võib rajada tehnovõrke ja -rajatisi</w:t>
      </w:r>
      <w:r w:rsidR="008F250F">
        <w:t xml:space="preserve">. </w:t>
      </w:r>
      <w:r w:rsidR="00506DA9">
        <w:t xml:space="preserve">Hoonestusala määramisel on arvestatud </w:t>
      </w:r>
      <w:r w:rsidR="00F206D7">
        <w:t>piisava vahemaaga olemasolevast hoonestusest</w:t>
      </w:r>
      <w:r w:rsidR="00CC7969">
        <w:t>, et tagada</w:t>
      </w:r>
      <w:r w:rsidR="00F206D7">
        <w:t xml:space="preserve"> tuleohutuskuja. </w:t>
      </w:r>
    </w:p>
    <w:p w14:paraId="5FF6296D" w14:textId="51DE6858" w:rsidR="008D39A8" w:rsidRDefault="00BF3691" w:rsidP="008D39A8">
      <w:pPr>
        <w:pStyle w:val="Kehatekst"/>
        <w:rPr>
          <w:i/>
          <w:iCs/>
        </w:rPr>
      </w:pPr>
      <w:r>
        <w:t xml:space="preserve">Hoonestusala on seotud krundi piiridega ning on kujutatud </w:t>
      </w:r>
      <w:r w:rsidRPr="00C62798">
        <w:t xml:space="preserve">joonisel nr 4 </w:t>
      </w:r>
      <w:r w:rsidRPr="00C62798">
        <w:rPr>
          <w:i/>
          <w:iCs/>
        </w:rPr>
        <w:t>Põhijoonis</w:t>
      </w:r>
      <w:r w:rsidR="00C62798" w:rsidRPr="00C62798">
        <w:rPr>
          <w:i/>
          <w:iCs/>
        </w:rPr>
        <w:t>.</w:t>
      </w:r>
      <w:r w:rsidRPr="00C62798">
        <w:rPr>
          <w:i/>
          <w:iCs/>
        </w:rPr>
        <w:t xml:space="preserve"> </w:t>
      </w:r>
    </w:p>
    <w:p w14:paraId="3EFD5A18" w14:textId="6B9D22B1" w:rsidR="005A42C5" w:rsidRPr="005A42C5" w:rsidRDefault="005A42C5" w:rsidP="008D39A8">
      <w:pPr>
        <w:pStyle w:val="Kehatekst"/>
      </w:pPr>
      <w:r w:rsidRPr="005A42C5">
        <w:t>Ehitusõiguses toodud hoone</w:t>
      </w:r>
      <w:r w:rsidR="00D508D3">
        <w:t>te</w:t>
      </w:r>
      <w:r w:rsidR="006D5475">
        <w:t>le</w:t>
      </w:r>
      <w:r w:rsidRPr="005A42C5">
        <w:t xml:space="preserve"> lisaks on krundil pos 1 </w:t>
      </w:r>
      <w:r w:rsidR="000457EC">
        <w:t xml:space="preserve">ja pos 2 </w:t>
      </w:r>
      <w:r w:rsidRPr="005A42C5">
        <w:t xml:space="preserve">lubatud vastavalt </w:t>
      </w:r>
      <w:r w:rsidR="000C5DF0">
        <w:t xml:space="preserve">EhS </w:t>
      </w:r>
      <w:r w:rsidRPr="005A42C5">
        <w:t>ilma ehitusloata püstitada ehitisealuse pinnaga 0-20 m</w:t>
      </w:r>
      <w:r w:rsidRPr="008C0A94">
        <w:rPr>
          <w:vertAlign w:val="superscript"/>
        </w:rPr>
        <w:t>2</w:t>
      </w:r>
      <w:r w:rsidRPr="005A42C5">
        <w:t xml:space="preserve"> ja kuni 5 m kõrgeid hooneid (arvu ei määrata). Võimalike hoonete kavandamisel peab arvestama, et need on lubatud kavandada ainult planeeritud hoonestusalale. </w:t>
      </w:r>
    </w:p>
    <w:p w14:paraId="68D9C744" w14:textId="6819B842" w:rsidR="00EE12B3" w:rsidRDefault="00C626C4" w:rsidP="00EE12B3">
      <w:pPr>
        <w:pStyle w:val="Pealkiri2"/>
      </w:pPr>
      <w:bookmarkStart w:id="13" w:name="_Toc195611820"/>
      <w:r>
        <w:lastRenderedPageBreak/>
        <w:t>Juurdepääsuteede asukohad ja liiklus- ning parkimiskorraldus</w:t>
      </w:r>
      <w:bookmarkEnd w:id="13"/>
    </w:p>
    <w:p w14:paraId="3126B14C" w14:textId="53C54887" w:rsidR="007F6E5A" w:rsidRDefault="007266E5" w:rsidP="00E64A7C">
      <w:pPr>
        <w:pStyle w:val="Kehatekst"/>
      </w:pPr>
      <w:r>
        <w:t xml:space="preserve">Juurdepääsud krundile pos 1 ja pos 2 on ette nähtud </w:t>
      </w:r>
      <w:r w:rsidR="00FC2512">
        <w:t>11608 V</w:t>
      </w:r>
      <w:r w:rsidR="007F6E5A">
        <w:t xml:space="preserve">ana-Narva maantee </w:t>
      </w:r>
      <w:r>
        <w:t>olemasolevate ristumiskohtade kaudu km 10,94 ja 11,12. Täiendavaid ristumiskohti riigiteelt ei planeeri</w:t>
      </w:r>
      <w:r w:rsidR="00C20105">
        <w:t>ta</w:t>
      </w:r>
      <w:r>
        <w:t>.</w:t>
      </w:r>
      <w:r w:rsidR="00E64A7C">
        <w:t xml:space="preserve"> </w:t>
      </w:r>
    </w:p>
    <w:p w14:paraId="6D90AB7B" w14:textId="1688DE45" w:rsidR="00353387" w:rsidRDefault="002C13CE" w:rsidP="00E64A7C">
      <w:pPr>
        <w:pStyle w:val="Kehatekst"/>
      </w:pPr>
      <w:r>
        <w:t xml:space="preserve">Pos 1 juurdepääs on </w:t>
      </w:r>
      <w:r w:rsidR="00E720C3">
        <w:t>l</w:t>
      </w:r>
      <w:r>
        <w:t>isaks ül</w:t>
      </w:r>
      <w:r w:rsidR="00A35694">
        <w:t xml:space="preserve">e munitsipaalomandis oleva </w:t>
      </w:r>
      <w:r w:rsidR="004B59C2" w:rsidRPr="004B59C2">
        <w:t>Vana-Narva maantee L10</w:t>
      </w:r>
      <w:r w:rsidR="004B59C2">
        <w:t xml:space="preserve"> (katastritunnus </w:t>
      </w:r>
      <w:r w:rsidR="004B59C2" w:rsidRPr="004B59C2">
        <w:t>44601:001:0354</w:t>
      </w:r>
      <w:r w:rsidR="004B59C2">
        <w:t>) kinnisasja</w:t>
      </w:r>
      <w:r>
        <w:t xml:space="preserve">, pos 2 juurdepääs on üle munitsipaalomandis oleva Vana-Narva mnt L12 (katastritunnus </w:t>
      </w:r>
      <w:r w:rsidR="00E40AC0" w:rsidRPr="00E73B51">
        <w:t>44601:001:0357)</w:t>
      </w:r>
      <w:r w:rsidR="00E40AC0">
        <w:rPr>
          <w:rFonts w:ascii="Roboto" w:hAnsi="Roboto"/>
          <w:sz w:val="21"/>
          <w:szCs w:val="21"/>
          <w:shd w:val="clear" w:color="auto" w:fill="FFFFFF"/>
        </w:rPr>
        <w:t xml:space="preserve"> </w:t>
      </w:r>
      <w:r w:rsidR="00E40AC0" w:rsidRPr="00287DC6">
        <w:t>kinnisasja</w:t>
      </w:r>
      <w:r w:rsidR="004B59C2">
        <w:t xml:space="preserve">. </w:t>
      </w:r>
      <w:r w:rsidR="008C0A94">
        <w:t>Olemasolevad juurdepääsud</w:t>
      </w:r>
      <w:r w:rsidR="005253E1">
        <w:t xml:space="preserve"> kinnisasjadele</w:t>
      </w:r>
      <w:r w:rsidR="008C0A94">
        <w:t xml:space="preserve"> säilivad. </w:t>
      </w:r>
    </w:p>
    <w:p w14:paraId="7AC04C7F" w14:textId="17A09188" w:rsidR="000829D6" w:rsidRDefault="000829D6" w:rsidP="000829D6">
      <w:pPr>
        <w:pStyle w:val="Kehatekst"/>
      </w:pPr>
      <w:r w:rsidRPr="000829D6">
        <w:t xml:space="preserve">Planeeringuga on kavandatud juurdepääsud ka kergliiklejatele, mis on </w:t>
      </w:r>
      <w:r w:rsidR="002D489A">
        <w:t>seotud</w:t>
      </w:r>
      <w:r w:rsidRPr="000829D6">
        <w:t xml:space="preserve"> maanteega paralleelselt kulgeva </w:t>
      </w:r>
      <w:r w:rsidR="002D489A">
        <w:t xml:space="preserve">olemasoleva </w:t>
      </w:r>
      <w:r w:rsidRPr="000829D6">
        <w:t>kergkliiklusteega.</w:t>
      </w:r>
    </w:p>
    <w:p w14:paraId="3116A4B5" w14:textId="66958410" w:rsidR="004A002D" w:rsidRDefault="00734008" w:rsidP="00291E2C">
      <w:pPr>
        <w:pStyle w:val="Kehatekst"/>
      </w:pPr>
      <w:r>
        <w:t xml:space="preserve">Parkimisarvutus on koostatud vastavalt </w:t>
      </w:r>
      <w:r w:rsidR="00007BA8" w:rsidRPr="00E160BE">
        <w:t xml:space="preserve">Eesti Standardile EVS 843:2016 </w:t>
      </w:r>
      <w:r w:rsidR="00007BA8" w:rsidRPr="00BA51A5">
        <w:rPr>
          <w:i/>
          <w:iCs/>
        </w:rPr>
        <w:t>Linnatänavad</w:t>
      </w:r>
      <w:r w:rsidR="00ED0F26" w:rsidRPr="00532FBF">
        <w:t xml:space="preserve">. </w:t>
      </w:r>
      <w:r w:rsidR="00291E2C" w:rsidRPr="004A002D">
        <w:t>Lubatud on nii hoone sisene kui väline parkimine</w:t>
      </w:r>
      <w:r w:rsidR="00A42D7E">
        <w:t>, mis</w:t>
      </w:r>
      <w:r w:rsidR="00D61D20">
        <w:t xml:space="preserve"> peab toimuma </w:t>
      </w:r>
      <w:r w:rsidR="008032BD">
        <w:t xml:space="preserve">ainult oma krundil. </w:t>
      </w:r>
      <w:r w:rsidR="00B17082">
        <w:t>R</w:t>
      </w:r>
      <w:r w:rsidR="008032BD">
        <w:t>iigi</w:t>
      </w:r>
      <w:r w:rsidR="00B17082">
        <w:t>teel parkimist või tagurdamist ei ole kavandatud</w:t>
      </w:r>
      <w:r w:rsidR="00291E2C" w:rsidRPr="004A002D">
        <w:t xml:space="preserve">. </w:t>
      </w:r>
      <w:r w:rsidR="00B80E8C">
        <w:t>Kehtiva detailplaneeringu kohaselt on alal</w:t>
      </w:r>
      <w:r w:rsidR="000D4AC2">
        <w:t xml:space="preserve"> tegemist tootmismaa sihtotstarbega ning käesoleva detailplaneeringuga soovitakse muuta krundi piire ning suurendada ehit</w:t>
      </w:r>
      <w:r w:rsidR="00E263BE">
        <w:t>isealust pinda. Sellest lähtuvalt</w:t>
      </w:r>
      <w:r w:rsidR="009206C2">
        <w:t xml:space="preserve"> on planeeringu põhijoonise illustratiivse lahenduse koostamisel arvestatud, et kruntidele tuleb 100% tootmis</w:t>
      </w:r>
      <w:r w:rsidR="00291E2C">
        <w:t>maa sihtotstarve</w:t>
      </w:r>
      <w:r w:rsidR="009206C2">
        <w:t>.</w:t>
      </w:r>
      <w:r w:rsidR="00291E2C">
        <w:t xml:space="preserve"> </w:t>
      </w:r>
      <w:r w:rsidR="00F428EB">
        <w:t>T</w:t>
      </w:r>
      <w:r w:rsidR="00007BA8" w:rsidRPr="00E160BE">
        <w:t xml:space="preserve">ööstusettevõtete ja ladude parkimisnormatiiv </w:t>
      </w:r>
      <w:r w:rsidR="00F428EB">
        <w:t xml:space="preserve">on </w:t>
      </w:r>
      <w:r w:rsidR="00007BA8" w:rsidRPr="00E160BE">
        <w:t>1/250 suletud brutopinna kohta</w:t>
      </w:r>
      <w:r w:rsidR="00F428EB">
        <w:t xml:space="preserve">. </w:t>
      </w:r>
      <w:r w:rsidR="00BB407B">
        <w:t xml:space="preserve">Juhul, kui alale kavandatakse ka ärifunktsioon, </w:t>
      </w:r>
      <w:r w:rsidR="003A2473">
        <w:t>arvestada</w:t>
      </w:r>
      <w:r w:rsidR="00731C3B">
        <w:t xml:space="preserve"> parkimisnormatiiviga 1/90 suletud brutopinna kohta (uus asutus väikese külastajate arvuga).</w:t>
      </w:r>
    </w:p>
    <w:p w14:paraId="50376928" w14:textId="23B69E17" w:rsidR="000B5B83" w:rsidRDefault="000B5B83" w:rsidP="00007BA8">
      <w:pPr>
        <w:pStyle w:val="Kehatekst"/>
      </w:pPr>
      <w:r>
        <w:t xml:space="preserve">Planeeringukohane parkimisarvutus on toodud </w:t>
      </w:r>
      <w:r w:rsidRPr="00617BCD">
        <w:t>tabelis</w:t>
      </w:r>
      <w:r>
        <w:t xml:space="preserve"> </w:t>
      </w:r>
      <w:r w:rsidR="00617BCD">
        <w:t>4</w:t>
      </w:r>
      <w:r w:rsidR="00934A77">
        <w:t>.</w:t>
      </w:r>
      <w:r w:rsidR="009E379C">
        <w:t xml:space="preserve"> </w:t>
      </w:r>
      <w:r>
        <w:t>Täpne parkimislahendus ja kohtade arv selgub hoone projekteerimisel</w:t>
      </w:r>
      <w:r w:rsidR="000229B7">
        <w:t xml:space="preserve">. </w:t>
      </w:r>
      <w:r w:rsidR="00AB5E42" w:rsidRPr="00AB5E42">
        <w:t>Planeeringuga lubatud ehitusõigust saab rakendada mahus, mis tagab hoone kasutusotstar</w:t>
      </w:r>
      <w:r w:rsidR="006A6CB6">
        <w:t>vetest</w:t>
      </w:r>
      <w:r w:rsidR="00AB5E42" w:rsidRPr="00AB5E42">
        <w:t xml:space="preserve"> tuleneva parkimisvajaduse.</w:t>
      </w:r>
    </w:p>
    <w:p w14:paraId="10F8D138" w14:textId="1435B035" w:rsidR="00535C86" w:rsidRPr="00DF4816" w:rsidRDefault="00535C86" w:rsidP="00535C86">
      <w:pPr>
        <w:pStyle w:val="Pealdis"/>
        <w:rPr>
          <w:rStyle w:val="normaltextrun"/>
        </w:rPr>
      </w:pPr>
      <w:bookmarkStart w:id="14" w:name="_Hlk179971300"/>
      <w:r>
        <w:t xml:space="preserve">Tabel 4. </w:t>
      </w:r>
      <w:r w:rsidR="00AD5483">
        <w:t>Parkimisarvutus</w:t>
      </w:r>
      <w:r w:rsidR="00E764F0">
        <w:t xml:space="preserve"> </w:t>
      </w:r>
      <w:r w:rsidR="00EA6A96">
        <w:t>tööstusettevõtte</w:t>
      </w:r>
      <w:r w:rsidR="00231127">
        <w:t xml:space="preserve"> ja</w:t>
      </w:r>
      <w:r w:rsidR="00EA6A96">
        <w:t xml:space="preserve"> la</w:t>
      </w:r>
      <w:r w:rsidR="00525B1D">
        <w:t>dude</w:t>
      </w:r>
      <w:r w:rsidR="00EA6A96">
        <w:t xml:space="preserve"> kohta</w:t>
      </w:r>
    </w:p>
    <w:tbl>
      <w:tblPr>
        <w:tblStyle w:val="TabelPunane"/>
        <w:tblW w:w="0" w:type="auto"/>
        <w:tblLook w:val="04A0" w:firstRow="1" w:lastRow="0" w:firstColumn="1" w:lastColumn="0" w:noHBand="0" w:noVBand="1"/>
      </w:tblPr>
      <w:tblGrid>
        <w:gridCol w:w="1077"/>
        <w:gridCol w:w="1980"/>
        <w:gridCol w:w="2340"/>
        <w:gridCol w:w="1890"/>
        <w:gridCol w:w="1907"/>
      </w:tblGrid>
      <w:tr w:rsidR="001B551E" w14:paraId="60D7CBE3" w14:textId="77777777" w:rsidTr="001B55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dxa"/>
          </w:tcPr>
          <w:p w14:paraId="2F584D20" w14:textId="2ECB86B3" w:rsidR="006159C5" w:rsidRDefault="001B551E" w:rsidP="004F5BC9">
            <w:pPr>
              <w:pStyle w:val="Kehatekst"/>
              <w:spacing w:before="96" w:after="96"/>
              <w:jc w:val="left"/>
            </w:pPr>
            <w:r>
              <w:t>Pos nr</w:t>
            </w:r>
          </w:p>
        </w:tc>
        <w:tc>
          <w:tcPr>
            <w:tcW w:w="1980" w:type="dxa"/>
          </w:tcPr>
          <w:p w14:paraId="699392A0" w14:textId="419048EE" w:rsidR="006159C5" w:rsidRDefault="006159C5" w:rsidP="004F5BC9">
            <w:pPr>
              <w:pStyle w:val="Kehatekst"/>
              <w:spacing w:before="96" w:after="96"/>
              <w:jc w:val="left"/>
              <w:cnfStyle w:val="100000000000" w:firstRow="1" w:lastRow="0" w:firstColumn="0" w:lastColumn="0" w:oddVBand="0" w:evenVBand="0" w:oddHBand="0" w:evenHBand="0" w:firstRowFirstColumn="0" w:firstRowLastColumn="0" w:lastRowFirstColumn="0" w:lastRowLastColumn="0"/>
            </w:pPr>
            <w:r>
              <w:t>Suletud brutopin</w:t>
            </w:r>
            <w:r w:rsidR="00C65DC4">
              <w:t>d</w:t>
            </w:r>
          </w:p>
        </w:tc>
        <w:tc>
          <w:tcPr>
            <w:tcW w:w="2340" w:type="dxa"/>
          </w:tcPr>
          <w:p w14:paraId="5D6CE156" w14:textId="33CAA314" w:rsidR="006159C5" w:rsidRDefault="006159C5" w:rsidP="004F5BC9">
            <w:pPr>
              <w:pStyle w:val="Kehatekst"/>
              <w:spacing w:before="96" w:after="96"/>
              <w:jc w:val="left"/>
              <w:cnfStyle w:val="100000000000" w:firstRow="1" w:lastRow="0" w:firstColumn="0" w:lastColumn="0" w:oddVBand="0" w:evenVBand="0" w:oddHBand="0" w:evenHBand="0" w:firstRowFirstColumn="0" w:firstRowLastColumn="0" w:lastRowFirstColumn="0" w:lastRowLastColumn="0"/>
            </w:pPr>
            <w:r>
              <w:t>Parkimisnorm</w:t>
            </w:r>
          </w:p>
        </w:tc>
        <w:tc>
          <w:tcPr>
            <w:tcW w:w="1890" w:type="dxa"/>
          </w:tcPr>
          <w:p w14:paraId="2C9FD80F" w14:textId="2B470949" w:rsidR="006159C5" w:rsidRDefault="006159C5" w:rsidP="004F5BC9">
            <w:pPr>
              <w:pStyle w:val="Kehatekst"/>
              <w:spacing w:before="96" w:after="96"/>
              <w:jc w:val="left"/>
              <w:cnfStyle w:val="100000000000" w:firstRow="1" w:lastRow="0" w:firstColumn="0" w:lastColumn="0" w:oddVBand="0" w:evenVBand="0" w:oddHBand="0" w:evenHBand="0" w:firstRowFirstColumn="0" w:firstRowLastColumn="0" w:lastRowFirstColumn="0" w:lastRowLastColumn="0"/>
            </w:pPr>
            <w:r>
              <w:t>Normijärgne arvutus</w:t>
            </w:r>
          </w:p>
        </w:tc>
        <w:tc>
          <w:tcPr>
            <w:tcW w:w="1350" w:type="dxa"/>
          </w:tcPr>
          <w:p w14:paraId="350D7895" w14:textId="153F9F36" w:rsidR="006159C5" w:rsidRDefault="001B551E" w:rsidP="004F5BC9">
            <w:pPr>
              <w:pStyle w:val="Kehatekst"/>
              <w:spacing w:before="96" w:after="96"/>
              <w:jc w:val="left"/>
              <w:cnfStyle w:val="100000000000" w:firstRow="1" w:lastRow="0" w:firstColumn="0" w:lastColumn="0" w:oddVBand="0" w:evenVBand="0" w:oddHBand="0" w:evenHBand="0" w:firstRowFirstColumn="0" w:firstRowLastColumn="0" w:lastRowFirstColumn="0" w:lastRowLastColumn="0"/>
            </w:pPr>
            <w:r>
              <w:t>Planeeritud p</w:t>
            </w:r>
            <w:r w:rsidR="006159C5">
              <w:t>arkimiskohtade arv</w:t>
            </w:r>
          </w:p>
        </w:tc>
      </w:tr>
      <w:tr w:rsidR="006159C5" w14:paraId="589F0135" w14:textId="77777777" w:rsidTr="001B551E">
        <w:trPr>
          <w:cnfStyle w:val="000000100000" w:firstRow="0" w:lastRow="0" w:firstColumn="0" w:lastColumn="0" w:oddVBand="0" w:evenVBand="0" w:oddHBand="1" w:evenHBand="0"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077" w:type="dxa"/>
          </w:tcPr>
          <w:p w14:paraId="51B5A28C" w14:textId="03011DEE" w:rsidR="006159C5" w:rsidRPr="00C62798" w:rsidRDefault="00EA6A96" w:rsidP="007B46C2">
            <w:pPr>
              <w:pStyle w:val="Kehatekst"/>
              <w:rPr>
                <w:bCs w:val="0"/>
                <w:sz w:val="20"/>
              </w:rPr>
            </w:pPr>
            <w:r>
              <w:rPr>
                <w:sz w:val="20"/>
              </w:rPr>
              <w:t>Pos 1</w:t>
            </w:r>
          </w:p>
        </w:tc>
        <w:tc>
          <w:tcPr>
            <w:tcW w:w="1980" w:type="dxa"/>
          </w:tcPr>
          <w:p w14:paraId="4029C1F5" w14:textId="12745148" w:rsidR="006159C5" w:rsidRPr="001C4C87" w:rsidRDefault="00B32D72" w:rsidP="007B46C2">
            <w:pPr>
              <w:pStyle w:val="Kehatekst"/>
              <w:cnfStyle w:val="000000100000" w:firstRow="0" w:lastRow="0" w:firstColumn="0" w:lastColumn="0" w:oddVBand="0" w:evenVBand="0" w:oddHBand="1" w:evenHBand="0" w:firstRowFirstColumn="0" w:firstRowLastColumn="0" w:lastRowFirstColumn="0" w:lastRowLastColumn="0"/>
              <w:rPr>
                <w:bCs/>
                <w:sz w:val="20"/>
              </w:rPr>
            </w:pPr>
            <w:r w:rsidRPr="001C4C87">
              <w:rPr>
                <w:bCs/>
                <w:sz w:val="20"/>
              </w:rPr>
              <w:t>11629</w:t>
            </w:r>
            <w:r w:rsidR="00D12142" w:rsidRPr="001C4C87">
              <w:rPr>
                <w:bCs/>
                <w:sz w:val="20"/>
              </w:rPr>
              <w:t xml:space="preserve"> </w:t>
            </w:r>
            <w:r w:rsidR="00BA47C4" w:rsidRPr="001C4C87">
              <w:rPr>
                <w:bCs/>
                <w:sz w:val="20"/>
              </w:rPr>
              <w:t>m2</w:t>
            </w:r>
          </w:p>
        </w:tc>
        <w:tc>
          <w:tcPr>
            <w:tcW w:w="2340" w:type="dxa"/>
          </w:tcPr>
          <w:p w14:paraId="1D029977" w14:textId="3AB585B6" w:rsidR="006159C5" w:rsidRPr="00C62798" w:rsidRDefault="00BA47C4" w:rsidP="000C7B61">
            <w:pPr>
              <w:pStyle w:val="Kehatekst"/>
              <w:cnfStyle w:val="000000100000" w:firstRow="0" w:lastRow="0" w:firstColumn="0" w:lastColumn="0" w:oddVBand="0" w:evenVBand="0" w:oddHBand="1" w:evenHBand="0" w:firstRowFirstColumn="0" w:firstRowLastColumn="0" w:lastRowFirstColumn="0" w:lastRowLastColumn="0"/>
              <w:rPr>
                <w:sz w:val="20"/>
                <w:vertAlign w:val="superscript"/>
              </w:rPr>
            </w:pPr>
            <w:r w:rsidRPr="00C62798">
              <w:rPr>
                <w:sz w:val="20"/>
              </w:rPr>
              <w:t xml:space="preserve">1 </w:t>
            </w:r>
            <w:r w:rsidR="00827ED3" w:rsidRPr="00C62798">
              <w:rPr>
                <w:sz w:val="20"/>
              </w:rPr>
              <w:t xml:space="preserve">koht </w:t>
            </w:r>
            <w:r w:rsidRPr="00C62798">
              <w:rPr>
                <w:sz w:val="20"/>
              </w:rPr>
              <w:t>/</w:t>
            </w:r>
            <w:r w:rsidR="00EA6A96">
              <w:rPr>
                <w:sz w:val="20"/>
              </w:rPr>
              <w:t>250</w:t>
            </w:r>
            <w:r w:rsidR="00C65DC4" w:rsidRPr="00C62798">
              <w:rPr>
                <w:sz w:val="20"/>
              </w:rPr>
              <w:t xml:space="preserve"> s</w:t>
            </w:r>
            <w:r w:rsidR="00827ED3" w:rsidRPr="00C62798">
              <w:rPr>
                <w:sz w:val="20"/>
              </w:rPr>
              <w:t>uletud brutopinna kohta</w:t>
            </w:r>
            <w:r w:rsidR="00C65DC4" w:rsidRPr="00C62798">
              <w:rPr>
                <w:sz w:val="20"/>
              </w:rPr>
              <w:t xml:space="preserve"> (m</w:t>
            </w:r>
            <w:r w:rsidR="00C65DC4" w:rsidRPr="00C62798">
              <w:rPr>
                <w:sz w:val="20"/>
                <w:vertAlign w:val="superscript"/>
              </w:rPr>
              <w:t>2</w:t>
            </w:r>
            <w:r w:rsidR="00C65DC4" w:rsidRPr="00C62798">
              <w:rPr>
                <w:sz w:val="20"/>
              </w:rPr>
              <w:t>)</w:t>
            </w:r>
          </w:p>
        </w:tc>
        <w:tc>
          <w:tcPr>
            <w:tcW w:w="1890" w:type="dxa"/>
          </w:tcPr>
          <w:p w14:paraId="4B69C343" w14:textId="1D45C985" w:rsidR="006159C5" w:rsidRPr="00C62798" w:rsidRDefault="001B551E" w:rsidP="007B46C2">
            <w:pPr>
              <w:pStyle w:val="Kehatekst"/>
              <w:cnfStyle w:val="000000100000" w:firstRow="0" w:lastRow="0" w:firstColumn="0" w:lastColumn="0" w:oddVBand="0" w:evenVBand="0" w:oddHBand="1" w:evenHBand="0" w:firstRowFirstColumn="0" w:firstRowLastColumn="0" w:lastRowFirstColumn="0" w:lastRowLastColumn="0"/>
              <w:rPr>
                <w:sz w:val="20"/>
              </w:rPr>
            </w:pPr>
            <w:r>
              <w:rPr>
                <w:sz w:val="20"/>
              </w:rPr>
              <w:t>11629</w:t>
            </w:r>
            <w:r w:rsidR="000167B0" w:rsidRPr="00C62798">
              <w:rPr>
                <w:sz w:val="20"/>
              </w:rPr>
              <w:t xml:space="preserve"> </w:t>
            </w:r>
            <w:r w:rsidR="00F2390E" w:rsidRPr="00C62798">
              <w:rPr>
                <w:rFonts w:ascii="Roboto" w:hAnsi="Roboto"/>
                <w:sz w:val="20"/>
                <w:shd w:val="clear" w:color="auto" w:fill="FFFFFF"/>
              </w:rPr>
              <w:t>m</w:t>
            </w:r>
            <w:r w:rsidR="00F2390E" w:rsidRPr="00C62798">
              <w:rPr>
                <w:rFonts w:ascii="Roboto" w:hAnsi="Roboto"/>
                <w:sz w:val="20"/>
                <w:shd w:val="clear" w:color="auto" w:fill="FFFFFF"/>
                <w:vertAlign w:val="superscript"/>
              </w:rPr>
              <w:t>2</w:t>
            </w:r>
            <w:r w:rsidR="000167B0" w:rsidRPr="00C62798">
              <w:rPr>
                <w:sz w:val="20"/>
              </w:rPr>
              <w:t xml:space="preserve">/ </w:t>
            </w:r>
            <w:r w:rsidR="00994925">
              <w:rPr>
                <w:sz w:val="20"/>
              </w:rPr>
              <w:t>250</w:t>
            </w:r>
            <w:r w:rsidR="000167B0" w:rsidRPr="00C62798">
              <w:rPr>
                <w:sz w:val="20"/>
              </w:rPr>
              <w:t xml:space="preserve"> =</w:t>
            </w:r>
            <w:r>
              <w:rPr>
                <w:sz w:val="20"/>
              </w:rPr>
              <w:t>47</w:t>
            </w:r>
          </w:p>
        </w:tc>
        <w:tc>
          <w:tcPr>
            <w:tcW w:w="1350" w:type="dxa"/>
          </w:tcPr>
          <w:p w14:paraId="07C62C52" w14:textId="6BCBB346" w:rsidR="006159C5" w:rsidRPr="00C62798" w:rsidRDefault="00EA6A96" w:rsidP="00EE2D79">
            <w:pPr>
              <w:pStyle w:val="Kehatekst"/>
              <w:jc w:val="center"/>
              <w:cnfStyle w:val="000000100000" w:firstRow="0" w:lastRow="0" w:firstColumn="0" w:lastColumn="0" w:oddVBand="0" w:evenVBand="0" w:oddHBand="1" w:evenHBand="0" w:firstRowFirstColumn="0" w:firstRowLastColumn="0" w:lastRowFirstColumn="0" w:lastRowLastColumn="0"/>
              <w:rPr>
                <w:sz w:val="20"/>
              </w:rPr>
            </w:pPr>
            <w:r>
              <w:rPr>
                <w:sz w:val="20"/>
              </w:rPr>
              <w:t>4</w:t>
            </w:r>
            <w:r w:rsidR="00A00F8B">
              <w:rPr>
                <w:sz w:val="20"/>
              </w:rPr>
              <w:t>7</w:t>
            </w:r>
          </w:p>
        </w:tc>
      </w:tr>
      <w:tr w:rsidR="006159C5" w14:paraId="52265D0A" w14:textId="77777777" w:rsidTr="001B55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dxa"/>
          </w:tcPr>
          <w:p w14:paraId="66FE29AA" w14:textId="5ED31F71" w:rsidR="006159C5" w:rsidRPr="00C62798" w:rsidRDefault="00EA6A96" w:rsidP="007B46C2">
            <w:pPr>
              <w:pStyle w:val="Kehatekst"/>
              <w:rPr>
                <w:sz w:val="20"/>
              </w:rPr>
            </w:pPr>
            <w:r>
              <w:rPr>
                <w:sz w:val="20"/>
              </w:rPr>
              <w:t>Pos 2</w:t>
            </w:r>
          </w:p>
        </w:tc>
        <w:tc>
          <w:tcPr>
            <w:tcW w:w="1980" w:type="dxa"/>
          </w:tcPr>
          <w:p w14:paraId="3F914FAD" w14:textId="4BECEAE5" w:rsidR="006159C5" w:rsidRPr="001C4C87" w:rsidRDefault="00B32D72" w:rsidP="007B46C2">
            <w:pPr>
              <w:pStyle w:val="Kehatekst"/>
              <w:cnfStyle w:val="000000010000" w:firstRow="0" w:lastRow="0" w:firstColumn="0" w:lastColumn="0" w:oddVBand="0" w:evenVBand="0" w:oddHBand="0" w:evenHBand="1" w:firstRowFirstColumn="0" w:firstRowLastColumn="0" w:lastRowFirstColumn="0" w:lastRowLastColumn="0"/>
              <w:rPr>
                <w:bCs/>
                <w:sz w:val="20"/>
              </w:rPr>
            </w:pPr>
            <w:r w:rsidRPr="001C4C87">
              <w:rPr>
                <w:bCs/>
                <w:sz w:val="20"/>
              </w:rPr>
              <w:t>8376</w:t>
            </w:r>
            <w:r w:rsidR="00BA47C4" w:rsidRPr="001C4C87">
              <w:rPr>
                <w:bCs/>
                <w:sz w:val="20"/>
              </w:rPr>
              <w:t xml:space="preserve"> m2</w:t>
            </w:r>
          </w:p>
        </w:tc>
        <w:tc>
          <w:tcPr>
            <w:tcW w:w="2340" w:type="dxa"/>
          </w:tcPr>
          <w:p w14:paraId="44AA6F6C" w14:textId="607F69C2" w:rsidR="006159C5" w:rsidRPr="00C62798" w:rsidRDefault="005B3A98" w:rsidP="000C7B61">
            <w:pPr>
              <w:pStyle w:val="Kehatekst"/>
              <w:cnfStyle w:val="000000010000" w:firstRow="0" w:lastRow="0" w:firstColumn="0" w:lastColumn="0" w:oddVBand="0" w:evenVBand="0" w:oddHBand="0" w:evenHBand="1" w:firstRowFirstColumn="0" w:firstRowLastColumn="0" w:lastRowFirstColumn="0" w:lastRowLastColumn="0"/>
              <w:rPr>
                <w:sz w:val="20"/>
              </w:rPr>
            </w:pPr>
            <w:r w:rsidRPr="00C62798">
              <w:rPr>
                <w:sz w:val="20"/>
              </w:rPr>
              <w:t xml:space="preserve">1 </w:t>
            </w:r>
            <w:r w:rsidR="00F2390E" w:rsidRPr="00C62798">
              <w:rPr>
                <w:sz w:val="20"/>
              </w:rPr>
              <w:t>koht</w:t>
            </w:r>
            <w:r w:rsidRPr="00C62798">
              <w:rPr>
                <w:sz w:val="20"/>
              </w:rPr>
              <w:t xml:space="preserve"> / </w:t>
            </w:r>
            <w:r w:rsidR="000167B0" w:rsidRPr="00C62798">
              <w:rPr>
                <w:sz w:val="20"/>
              </w:rPr>
              <w:t>250</w:t>
            </w:r>
            <w:r w:rsidRPr="00C62798">
              <w:rPr>
                <w:sz w:val="20"/>
              </w:rPr>
              <w:t xml:space="preserve"> </w:t>
            </w:r>
            <w:r w:rsidR="00F2390E" w:rsidRPr="00C62798">
              <w:rPr>
                <w:sz w:val="20"/>
              </w:rPr>
              <w:t>suletud brutopinna</w:t>
            </w:r>
            <w:r w:rsidR="000C7B61" w:rsidRPr="00C62798">
              <w:rPr>
                <w:sz w:val="20"/>
              </w:rPr>
              <w:t xml:space="preserve"> </w:t>
            </w:r>
            <w:r w:rsidR="006A6CB6">
              <w:rPr>
                <w:sz w:val="20"/>
              </w:rPr>
              <w:t xml:space="preserve">kohta </w:t>
            </w:r>
            <w:r w:rsidRPr="00C62798">
              <w:rPr>
                <w:sz w:val="20"/>
              </w:rPr>
              <w:t>m</w:t>
            </w:r>
            <w:r w:rsidR="006159C5" w:rsidRPr="00C62798">
              <w:rPr>
                <w:sz w:val="20"/>
                <w:vertAlign w:val="superscript"/>
              </w:rPr>
              <w:t>2</w:t>
            </w:r>
          </w:p>
        </w:tc>
        <w:tc>
          <w:tcPr>
            <w:tcW w:w="1890" w:type="dxa"/>
          </w:tcPr>
          <w:p w14:paraId="031FFC05" w14:textId="4FEA8532" w:rsidR="006159C5" w:rsidRPr="00C62798" w:rsidRDefault="001B551E" w:rsidP="007B46C2">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8376</w:t>
            </w:r>
            <w:r w:rsidR="00CF4C4C" w:rsidRPr="00C62798">
              <w:rPr>
                <w:sz w:val="20"/>
              </w:rPr>
              <w:t xml:space="preserve"> </w:t>
            </w:r>
            <w:r w:rsidR="00F2390E" w:rsidRPr="00C62798">
              <w:rPr>
                <w:rFonts w:ascii="Roboto" w:hAnsi="Roboto"/>
                <w:sz w:val="20"/>
                <w:shd w:val="clear" w:color="auto" w:fill="FFFFFF"/>
              </w:rPr>
              <w:t>m</w:t>
            </w:r>
            <w:r w:rsidR="00F2390E" w:rsidRPr="00C62798">
              <w:rPr>
                <w:rFonts w:ascii="Roboto" w:hAnsi="Roboto"/>
                <w:sz w:val="20"/>
                <w:shd w:val="clear" w:color="auto" w:fill="FFFFFF"/>
                <w:vertAlign w:val="superscript"/>
              </w:rPr>
              <w:t>2</w:t>
            </w:r>
            <w:r w:rsidR="00CF4C4C" w:rsidRPr="00C62798">
              <w:rPr>
                <w:sz w:val="20"/>
              </w:rPr>
              <w:t>/ 250 =</w:t>
            </w:r>
            <w:r>
              <w:rPr>
                <w:sz w:val="20"/>
              </w:rPr>
              <w:t>34</w:t>
            </w:r>
          </w:p>
        </w:tc>
        <w:tc>
          <w:tcPr>
            <w:tcW w:w="1350" w:type="dxa"/>
          </w:tcPr>
          <w:p w14:paraId="59815853" w14:textId="6D3E3F24" w:rsidR="006159C5" w:rsidRPr="00C62798" w:rsidRDefault="00961419" w:rsidP="00EE2D79">
            <w:pPr>
              <w:pStyle w:val="Kehatekst"/>
              <w:jc w:val="center"/>
              <w:cnfStyle w:val="000000010000" w:firstRow="0" w:lastRow="0" w:firstColumn="0" w:lastColumn="0" w:oddVBand="0" w:evenVBand="0" w:oddHBand="0" w:evenHBand="1" w:firstRowFirstColumn="0" w:firstRowLastColumn="0" w:lastRowFirstColumn="0" w:lastRowLastColumn="0"/>
              <w:rPr>
                <w:sz w:val="20"/>
              </w:rPr>
            </w:pPr>
            <w:r>
              <w:rPr>
                <w:sz w:val="20"/>
              </w:rPr>
              <w:t>40</w:t>
            </w:r>
          </w:p>
        </w:tc>
      </w:tr>
      <w:bookmarkEnd w:id="14"/>
    </w:tbl>
    <w:p w14:paraId="0311D8AE" w14:textId="77777777" w:rsidR="00084B9B" w:rsidRDefault="00084B9B" w:rsidP="00D64195">
      <w:pPr>
        <w:pStyle w:val="Kehatekst"/>
        <w:rPr>
          <w:highlight w:val="yellow"/>
        </w:rPr>
      </w:pPr>
    </w:p>
    <w:p w14:paraId="49E336BE" w14:textId="509E1DE1" w:rsidR="00532F82" w:rsidRPr="00FF3621" w:rsidRDefault="00532F82" w:rsidP="009A0783">
      <w:pPr>
        <w:pStyle w:val="Kehatekst"/>
      </w:pPr>
      <w:r w:rsidRPr="00FF3621">
        <w:t>Parklates peab iga 50 sõiduauto parkimiskoha kohta olema üks koht liikumispuudega</w:t>
      </w:r>
      <w:r w:rsidR="009A0783" w:rsidRPr="00FF3621">
        <w:t xml:space="preserve"> </w:t>
      </w:r>
      <w:r w:rsidRPr="00FF3621">
        <w:t xml:space="preserve">inimese sõidukile, kõigis parklates, kus kohtade arv on 20 kuni 50, peab olema kavandatud vähemalt üks koht puuetega inimese sõidukile. </w:t>
      </w:r>
    </w:p>
    <w:p w14:paraId="1E8C91A8" w14:textId="13C3D780" w:rsidR="00007BA8" w:rsidRDefault="00D64195" w:rsidP="00D64195">
      <w:pPr>
        <w:pStyle w:val="Kehatekst"/>
      </w:pPr>
      <w:r>
        <w:t>Planeeritud juurdepääs</w:t>
      </w:r>
      <w:r w:rsidR="00303A9D">
        <w:t xml:space="preserve"> kru</w:t>
      </w:r>
      <w:r w:rsidR="003E44B8">
        <w:t>ntidele</w:t>
      </w:r>
      <w:r w:rsidR="0038058F">
        <w:t xml:space="preserve"> </w:t>
      </w:r>
      <w:r>
        <w:t>ja parkla</w:t>
      </w:r>
      <w:r w:rsidR="00303A9D">
        <w:t>d</w:t>
      </w:r>
      <w:r>
        <w:t xml:space="preserve"> on </w:t>
      </w:r>
      <w:r w:rsidR="00451F11">
        <w:t xml:space="preserve">kavandatud </w:t>
      </w:r>
      <w:r>
        <w:t xml:space="preserve">asfaltkattega, pinnakallete andmed täpsustatakse tee ja parklate projekti koosseisus, mille projekteerimine peab lähtuma heast tasemest. </w:t>
      </w:r>
      <w:r w:rsidR="00007BA8">
        <w:t xml:space="preserve">Katendite tüübid ja ulatus täpsustuvad ehitusprojekti koostamise staadiumis, mille koosseisus antakse ka sademetevee ärajuhtimise lahendus projekteeritud kõvakattega pindadelt.  </w:t>
      </w:r>
    </w:p>
    <w:p w14:paraId="7717DA98" w14:textId="3AE45B60" w:rsidR="00603501" w:rsidRDefault="001C6115" w:rsidP="00D64195">
      <w:pPr>
        <w:pStyle w:val="Kehatekst"/>
      </w:pPr>
      <w:r w:rsidRPr="00B3507C">
        <w:t>Jalakäijate liiklemine k</w:t>
      </w:r>
      <w:r w:rsidR="0005631E">
        <w:t xml:space="preserve">rundi </w:t>
      </w:r>
      <w:r w:rsidRPr="00B3507C">
        <w:t>siseselt</w:t>
      </w:r>
      <w:r w:rsidR="002B6428">
        <w:t xml:space="preserve"> tuleb lahendada hoonete ehitusprojekti koosseisus. </w:t>
      </w:r>
      <w:r w:rsidR="004A7554">
        <w:t xml:space="preserve">Jalakäijate liikumine eraldada autode liiklusest. </w:t>
      </w:r>
      <w:r w:rsidR="00B3507C">
        <w:t xml:space="preserve">Kõnniteede projekteerimisel arvestada vähemalt </w:t>
      </w:r>
      <w:r w:rsidR="00B3507C">
        <w:br/>
        <w:t xml:space="preserve">1,5 m laiuste teedega. </w:t>
      </w:r>
    </w:p>
    <w:p w14:paraId="5A9C263E" w14:textId="2B6A9B13" w:rsidR="00C626C4" w:rsidRDefault="00E81228" w:rsidP="00E81228">
      <w:pPr>
        <w:pStyle w:val="Pealkiri2"/>
      </w:pPr>
      <w:bookmarkStart w:id="15" w:name="_Toc195611821"/>
      <w:r>
        <w:t>Ehitiste arhitektuurilised ja kujunduslikud ning ehituslikud tingimused</w:t>
      </w:r>
      <w:bookmarkEnd w:id="15"/>
    </w:p>
    <w:p w14:paraId="25C23DAD" w14:textId="68782A41" w:rsidR="00C41C28" w:rsidRPr="00D60189" w:rsidRDefault="00926A6E" w:rsidP="00D60189">
      <w:pPr>
        <w:pStyle w:val="Loenditpp"/>
        <w:rPr>
          <w:noProof/>
        </w:rPr>
      </w:pPr>
      <w:r w:rsidRPr="00D60189">
        <w:rPr>
          <w:noProof/>
        </w:rPr>
        <w:t>Hoonete välimus peab olema kaasaegse arhitektuurse lahendusega. Vältida tuleb naturaalseid materjale imiteerivaid viimistlusmaterjale</w:t>
      </w:r>
      <w:r w:rsidR="00D16080" w:rsidRPr="00D60189">
        <w:rPr>
          <w:noProof/>
        </w:rPr>
        <w:t>.</w:t>
      </w:r>
      <w:r w:rsidRPr="00D60189">
        <w:rPr>
          <w:noProof/>
        </w:rPr>
        <w:t xml:space="preserve"> </w:t>
      </w:r>
      <w:r w:rsidR="00457F4A" w:rsidRPr="00D60189">
        <w:rPr>
          <w:noProof/>
        </w:rPr>
        <w:t xml:space="preserve">Välisviimistluses on lubatud kasutada plekki, betooni, </w:t>
      </w:r>
      <w:r w:rsidR="00457F4A" w:rsidRPr="00D60189">
        <w:rPr>
          <w:noProof/>
        </w:rPr>
        <w:lastRenderedPageBreak/>
        <w:t xml:space="preserve">puitu, vineeri, krohvi, </w:t>
      </w:r>
      <w:r w:rsidR="00EE0903" w:rsidRPr="00D60189">
        <w:rPr>
          <w:noProof/>
        </w:rPr>
        <w:t xml:space="preserve">kivi, </w:t>
      </w:r>
      <w:r w:rsidR="00457F4A" w:rsidRPr="00D60189">
        <w:rPr>
          <w:noProof/>
        </w:rPr>
        <w:t>keraamilist plaati. Fassaadidel ett</w:t>
      </w:r>
      <w:r w:rsidRPr="00D60189">
        <w:rPr>
          <w:noProof/>
        </w:rPr>
        <w:t>e</w:t>
      </w:r>
      <w:r w:rsidR="00457F4A" w:rsidRPr="00D60189">
        <w:rPr>
          <w:noProof/>
        </w:rPr>
        <w:t xml:space="preserve"> näha vähemalt kah</w:t>
      </w:r>
      <w:r w:rsidRPr="00D60189">
        <w:rPr>
          <w:noProof/>
        </w:rPr>
        <w:t>e</w:t>
      </w:r>
      <w:r w:rsidR="00457F4A" w:rsidRPr="00D60189">
        <w:rPr>
          <w:noProof/>
        </w:rPr>
        <w:t xml:space="preserve"> erinev</w:t>
      </w:r>
      <w:r w:rsidRPr="00D60189">
        <w:rPr>
          <w:noProof/>
        </w:rPr>
        <w:t>a</w:t>
      </w:r>
      <w:r w:rsidR="00457F4A" w:rsidRPr="00D60189">
        <w:rPr>
          <w:noProof/>
        </w:rPr>
        <w:t xml:space="preserve"> materjali kasutamine</w:t>
      </w:r>
      <w:r w:rsidRPr="00D60189">
        <w:rPr>
          <w:noProof/>
        </w:rPr>
        <w:t>;</w:t>
      </w:r>
      <w:r w:rsidR="00457F4A" w:rsidRPr="00D60189">
        <w:rPr>
          <w:noProof/>
        </w:rPr>
        <w:t xml:space="preserve"> </w:t>
      </w:r>
    </w:p>
    <w:p w14:paraId="06DADD39" w14:textId="659BD188" w:rsidR="00736136" w:rsidRPr="00D60189" w:rsidRDefault="00736136" w:rsidP="00D60189">
      <w:pPr>
        <w:pStyle w:val="Loenditpp"/>
        <w:rPr>
          <w:noProof/>
        </w:rPr>
      </w:pPr>
      <w:r w:rsidRPr="00D60189">
        <w:rPr>
          <w:noProof/>
        </w:rPr>
        <w:t>lubatud katusetüüp</w:t>
      </w:r>
      <w:r w:rsidR="00FA7F8F" w:rsidRPr="00D60189">
        <w:rPr>
          <w:noProof/>
        </w:rPr>
        <w:t xml:space="preserve"> ja kalle: vaba</w:t>
      </w:r>
      <w:r w:rsidR="00C41C28" w:rsidRPr="00D60189">
        <w:rPr>
          <w:noProof/>
        </w:rPr>
        <w:t>;</w:t>
      </w:r>
    </w:p>
    <w:p w14:paraId="0808240E" w14:textId="108E8352" w:rsidR="00617B1F" w:rsidRPr="00D60189" w:rsidRDefault="00617B1F" w:rsidP="00D60189">
      <w:pPr>
        <w:pStyle w:val="Loenditpp"/>
        <w:rPr>
          <w:noProof/>
        </w:rPr>
      </w:pPr>
      <w:r w:rsidRPr="00D60189">
        <w:rPr>
          <w:noProof/>
        </w:rPr>
        <w:t>katusekatte materjalid: profiil- või valtsplekk, kivi, eterniit, lamekatustel bituumenkate;</w:t>
      </w:r>
    </w:p>
    <w:p w14:paraId="3AF3A543" w14:textId="41C56919" w:rsidR="00A939C8" w:rsidRPr="00D60189" w:rsidRDefault="00030140" w:rsidP="00D60189">
      <w:pPr>
        <w:pStyle w:val="Loenditpp"/>
        <w:rPr>
          <w:noProof/>
        </w:rPr>
      </w:pPr>
      <w:r w:rsidRPr="00D60189">
        <w:rPr>
          <w:noProof/>
        </w:rPr>
        <w:t xml:space="preserve">hoone </w:t>
      </w:r>
      <w:r w:rsidR="0028345F" w:rsidRPr="00D60189">
        <w:rPr>
          <w:noProof/>
        </w:rPr>
        <w:t>lubatud suurim</w:t>
      </w:r>
      <w:r w:rsidRPr="00D60189">
        <w:rPr>
          <w:noProof/>
        </w:rPr>
        <w:t xml:space="preserve"> </w:t>
      </w:r>
      <w:r w:rsidR="00736136" w:rsidRPr="00D60189">
        <w:rPr>
          <w:noProof/>
        </w:rPr>
        <w:t>kõrgus 1</w:t>
      </w:r>
      <w:r w:rsidR="0016064E" w:rsidRPr="00D60189">
        <w:rPr>
          <w:noProof/>
        </w:rPr>
        <w:t>8</w:t>
      </w:r>
      <w:r w:rsidR="00736136" w:rsidRPr="00D60189">
        <w:rPr>
          <w:noProof/>
        </w:rPr>
        <w:t xml:space="preserve"> m</w:t>
      </w:r>
      <w:r w:rsidR="00A939C8" w:rsidRPr="00D60189">
        <w:rPr>
          <w:noProof/>
        </w:rPr>
        <w:t>;</w:t>
      </w:r>
      <w:r w:rsidRPr="00D60189">
        <w:rPr>
          <w:noProof/>
        </w:rPr>
        <w:t xml:space="preserve"> </w:t>
      </w:r>
    </w:p>
    <w:p w14:paraId="754A4D5C" w14:textId="4E8F8038" w:rsidR="00736136" w:rsidRPr="00D60189" w:rsidRDefault="0028345F" w:rsidP="00D60189">
      <w:pPr>
        <w:pStyle w:val="Loenditpp"/>
        <w:rPr>
          <w:noProof/>
        </w:rPr>
      </w:pPr>
      <w:r w:rsidRPr="00D60189">
        <w:rPr>
          <w:noProof/>
        </w:rPr>
        <w:t xml:space="preserve">hoone lubatud suurim </w:t>
      </w:r>
      <w:r w:rsidR="00030140" w:rsidRPr="00D60189">
        <w:rPr>
          <w:noProof/>
        </w:rPr>
        <w:t>korruselisus 2</w:t>
      </w:r>
      <w:r w:rsidR="0016064E" w:rsidRPr="00D60189">
        <w:rPr>
          <w:noProof/>
        </w:rPr>
        <w:t>;</w:t>
      </w:r>
    </w:p>
    <w:p w14:paraId="659A68F1" w14:textId="1CDD2483" w:rsidR="00736136" w:rsidRPr="00D60189" w:rsidRDefault="002629B3" w:rsidP="00D60189">
      <w:pPr>
        <w:pStyle w:val="Loenditpp"/>
        <w:rPr>
          <w:noProof/>
        </w:rPr>
      </w:pPr>
      <w:r w:rsidRPr="00D60189">
        <w:rPr>
          <w:noProof/>
        </w:rPr>
        <w:t>krundile</w:t>
      </w:r>
      <w:r w:rsidR="005A441F" w:rsidRPr="00D60189">
        <w:rPr>
          <w:noProof/>
        </w:rPr>
        <w:t xml:space="preserve"> </w:t>
      </w:r>
      <w:r w:rsidRPr="00D60189">
        <w:rPr>
          <w:noProof/>
        </w:rPr>
        <w:t>on lubatud rajada</w:t>
      </w:r>
      <w:r w:rsidR="00127AA8" w:rsidRPr="00D60189">
        <w:rPr>
          <w:noProof/>
        </w:rPr>
        <w:t xml:space="preserve"> piirdeaed</w:t>
      </w:r>
      <w:r w:rsidR="00736136" w:rsidRPr="00D60189">
        <w:rPr>
          <w:noProof/>
        </w:rPr>
        <w:t xml:space="preserve"> </w:t>
      </w:r>
      <w:r w:rsidR="00127AA8" w:rsidRPr="00D60189">
        <w:rPr>
          <w:noProof/>
        </w:rPr>
        <w:t>kõrgusega kuni 2 m (</w:t>
      </w:r>
      <w:r w:rsidR="00736136" w:rsidRPr="00D60189">
        <w:rPr>
          <w:noProof/>
        </w:rPr>
        <w:t>võrkaed</w:t>
      </w:r>
      <w:r w:rsidR="00127AA8" w:rsidRPr="00D60189">
        <w:rPr>
          <w:noProof/>
        </w:rPr>
        <w:t xml:space="preserve"> või metallpiire)</w:t>
      </w:r>
      <w:r w:rsidR="00C61F55" w:rsidRPr="00D60189">
        <w:rPr>
          <w:noProof/>
        </w:rPr>
        <w:t>, läbipaistmatud piirded ei ole lubatud</w:t>
      </w:r>
      <w:r w:rsidR="00127AA8" w:rsidRPr="00D60189">
        <w:rPr>
          <w:noProof/>
        </w:rPr>
        <w:t>.</w:t>
      </w:r>
      <w:r w:rsidR="001B1B2C" w:rsidRPr="00D60189">
        <w:rPr>
          <w:noProof/>
        </w:rPr>
        <w:t xml:space="preserve"> </w:t>
      </w:r>
      <w:r w:rsidR="00127AA8" w:rsidRPr="00D60189">
        <w:rPr>
          <w:noProof/>
        </w:rPr>
        <w:t>L</w:t>
      </w:r>
      <w:r w:rsidR="001B1B2C" w:rsidRPr="00D60189">
        <w:rPr>
          <w:noProof/>
        </w:rPr>
        <w:t>ubatud on kasutada läbipaistmatut soklit maksimaalse kõrgusega 0,5 m</w:t>
      </w:r>
      <w:r w:rsidR="00736136" w:rsidRPr="00D60189">
        <w:rPr>
          <w:noProof/>
        </w:rPr>
        <w:t>. Piire peab sobima hoone arhitektuuriga. Piirded ei tohi avaneda tänava poole</w:t>
      </w:r>
      <w:r w:rsidR="00675927" w:rsidRPr="00D60189">
        <w:rPr>
          <w:noProof/>
        </w:rPr>
        <w:t>.</w:t>
      </w:r>
      <w:r w:rsidR="00736136" w:rsidRPr="00D60189">
        <w:rPr>
          <w:noProof/>
        </w:rPr>
        <w:t xml:space="preserve"> </w:t>
      </w:r>
    </w:p>
    <w:p w14:paraId="6806B616" w14:textId="7F19FA56" w:rsidR="00D44EA6" w:rsidRPr="00D44EA6" w:rsidRDefault="00143DE8" w:rsidP="00D60189">
      <w:pPr>
        <w:pStyle w:val="Kehatekst"/>
        <w:spacing w:before="120"/>
      </w:pPr>
      <w:r w:rsidRPr="00D44EA6">
        <w:t>Ehitamisel tuleb kasutada võimalikult energiasäästlikke materjale ja ehitusmeetodeid. Hoonestuse rajamisel tuleb pidada silmas nii otseseid kui kaudseid energiatõhususe lahendusi ning taastuvenergia rakendamise potentsiaali</w:t>
      </w:r>
      <w:r w:rsidR="00046245" w:rsidRPr="00D44EA6">
        <w:t xml:space="preserve">. </w:t>
      </w:r>
      <w:r w:rsidR="002377C0" w:rsidRPr="00D44EA6">
        <w:t>Maardu linna üldplaneeringu kohaselt on kogu Maardu linna territooriumil soositud päikeseenergia kasutuselevõtt</w:t>
      </w:r>
      <w:r w:rsidR="00D44EA6">
        <w:t>.</w:t>
      </w:r>
    </w:p>
    <w:p w14:paraId="3D0A4EB0" w14:textId="783AF56B" w:rsidR="00143DE8" w:rsidRDefault="00143DE8" w:rsidP="00D44EA6">
      <w:pPr>
        <w:pStyle w:val="Kehatekst"/>
      </w:pPr>
      <w:r w:rsidRPr="00D44EA6">
        <w:t>Eeltoodust lähtuvalt on projekteerimisel lubatud ette näha päikeseenergia kasutamise võimalusi. Päikesepaneelid sulandada arhitektuursesse terviklahendusse. Paneelid või nendega kaetavad osad kavandada osaks arhitektuursetest elementidest või fassaadist või kavandada need hoone osade külge (katus, fassaad), et need ei mõjuks silmatorkavate võõrelementidena. Päikesepaneelide kasutamisel peavad olema tagatud järgmised nõuded ja tingimused:</w:t>
      </w:r>
    </w:p>
    <w:p w14:paraId="4F798AC1" w14:textId="771B149D" w:rsidR="00143DE8" w:rsidRDefault="00143DE8" w:rsidP="00D60189">
      <w:pPr>
        <w:pStyle w:val="Loenditpp"/>
        <w:rPr>
          <w:noProof/>
        </w:rPr>
      </w:pPr>
      <w:r w:rsidRPr="00D60189">
        <w:rPr>
          <w:noProof/>
        </w:rPr>
        <w:t xml:space="preserve">päikesepaneelid ei tekita </w:t>
      </w:r>
      <w:r w:rsidR="00682468" w:rsidRPr="00D60189">
        <w:rPr>
          <w:noProof/>
        </w:rPr>
        <w:t>kõrval olevatele</w:t>
      </w:r>
      <w:r w:rsidRPr="00D60189">
        <w:rPr>
          <w:noProof/>
        </w:rPr>
        <w:t xml:space="preserve"> hoonetele valgusreostust; </w:t>
      </w:r>
    </w:p>
    <w:p w14:paraId="04CCFFA2" w14:textId="77777777" w:rsidR="00143DE8" w:rsidRDefault="00143DE8" w:rsidP="00D60189">
      <w:pPr>
        <w:pStyle w:val="Loenditpp"/>
        <w:rPr>
          <w:noProof/>
        </w:rPr>
      </w:pPr>
      <w:r w:rsidRPr="00D60189">
        <w:rPr>
          <w:noProof/>
        </w:rPr>
        <w:t>päikesepaneelid ei kahjusta naaberhooneid, väliruumis liiklejaid ja looduskeskkonda; </w:t>
      </w:r>
    </w:p>
    <w:p w14:paraId="4777A472" w14:textId="77777777" w:rsidR="00143DE8" w:rsidRDefault="00143DE8" w:rsidP="00D60189">
      <w:pPr>
        <w:pStyle w:val="Loenditpp"/>
        <w:rPr>
          <w:noProof/>
        </w:rPr>
      </w:pPr>
      <w:r w:rsidRPr="00D60189">
        <w:rPr>
          <w:noProof/>
        </w:rPr>
        <w:t>päikesepaneelid ei häiri liiklust ja teel liiklejaid. </w:t>
      </w:r>
    </w:p>
    <w:p w14:paraId="559AE72F" w14:textId="169EF5B3" w:rsidR="00E81228" w:rsidRDefault="00EF4075" w:rsidP="00EF4075">
      <w:pPr>
        <w:pStyle w:val="Pealkiri2"/>
      </w:pPr>
      <w:bookmarkStart w:id="16" w:name="_Toc195611822"/>
      <w:r>
        <w:t xml:space="preserve">3.5. </w:t>
      </w:r>
      <w:r w:rsidR="00E81228" w:rsidRPr="00EF4075">
        <w:t>Haljastus ja heakord ning vertikaalplaneerimine</w:t>
      </w:r>
      <w:r w:rsidRPr="00EF4075">
        <w:t>.</w:t>
      </w:r>
      <w:bookmarkEnd w:id="16"/>
    </w:p>
    <w:p w14:paraId="35CEB388" w14:textId="104BC0D3" w:rsidR="008C11EF" w:rsidRDefault="00065EB6" w:rsidP="00ED38E6">
      <w:pPr>
        <w:pStyle w:val="Kehatekst"/>
      </w:pPr>
      <w:r>
        <w:t xml:space="preserve">Olemasolev </w:t>
      </w:r>
      <w:r w:rsidR="006342D8">
        <w:t xml:space="preserve">haljastus (nii põõsastik kui osaline </w:t>
      </w:r>
      <w:r>
        <w:t>kõrghaljastus</w:t>
      </w:r>
      <w:r w:rsidR="006342D8">
        <w:t>)</w:t>
      </w:r>
      <w:r>
        <w:t xml:space="preserve"> paikneb valdavalt p</w:t>
      </w:r>
      <w:r w:rsidR="00ED38E6">
        <w:t>laneeri</w:t>
      </w:r>
      <w:r>
        <w:t xml:space="preserve">tava krundi pos 1 </w:t>
      </w:r>
      <w:r w:rsidR="00151EEB">
        <w:t>kesk</w:t>
      </w:r>
      <w:r w:rsidR="00544678">
        <w:t>-ja põhja</w:t>
      </w:r>
      <w:r w:rsidR="00151EEB">
        <w:t>osas</w:t>
      </w:r>
      <w:r w:rsidR="00EA1333">
        <w:t xml:space="preserve"> ning pos 2 põhjaosas</w:t>
      </w:r>
      <w:r w:rsidR="00A562C4">
        <w:t>.</w:t>
      </w:r>
      <w:r w:rsidR="00794AF5">
        <w:t xml:space="preserve"> </w:t>
      </w:r>
      <w:r w:rsidR="003D0518">
        <w:t xml:space="preserve">Vastavalt detailplaneeringu algatamise korraldusele tuleb haljasalaks planeerida 20% krundi pinnast, osa sellest kõrghaljastada. </w:t>
      </w:r>
      <w:r w:rsidR="00EE0DB5">
        <w:t xml:space="preserve">Suure tõenäosusega ei ole krundi </w:t>
      </w:r>
      <w:r w:rsidR="00EA1333">
        <w:t xml:space="preserve">pos 1 </w:t>
      </w:r>
      <w:r w:rsidR="00EE0DB5">
        <w:t>kes</w:t>
      </w:r>
      <w:r w:rsidR="00A95944">
        <w:t>k</w:t>
      </w:r>
      <w:r w:rsidR="00EE0DB5">
        <w:t>osas olevaid puid võimalik säilitada</w:t>
      </w:r>
      <w:r w:rsidR="000D5A92">
        <w:t xml:space="preserve">, kuna </w:t>
      </w:r>
      <w:r w:rsidR="001E442B">
        <w:t xml:space="preserve">jäävad hoone ehitamisele ette. </w:t>
      </w:r>
      <w:r w:rsidR="00750736">
        <w:t>Nimetatud p</w:t>
      </w:r>
      <w:r w:rsidR="001E442B">
        <w:t>uud</w:t>
      </w:r>
      <w:r w:rsidR="000D5A92">
        <w:t xml:space="preserve"> kuuluvad likvideerimisele. </w:t>
      </w:r>
      <w:r w:rsidR="00FB7835">
        <w:t>Krundi pos 1</w:t>
      </w:r>
      <w:r w:rsidR="00914CE5">
        <w:t xml:space="preserve"> ja pos 2</w:t>
      </w:r>
      <w:r w:rsidR="0002379D">
        <w:t xml:space="preserve"> </w:t>
      </w:r>
      <w:r w:rsidR="00774FCA">
        <w:t>põhjosas olevad puud säilitada</w:t>
      </w:r>
      <w:r w:rsidR="00914CE5">
        <w:t xml:space="preserve"> võmalikult suures osas</w:t>
      </w:r>
      <w:r w:rsidR="00774FCA">
        <w:t xml:space="preserve">. </w:t>
      </w:r>
    </w:p>
    <w:p w14:paraId="774B4D1F" w14:textId="7AC971CE" w:rsidR="00A67C8E" w:rsidRPr="002E44FE" w:rsidRDefault="00A67C8E" w:rsidP="00A67C8E">
      <w:pPr>
        <w:pStyle w:val="Kehatekst"/>
      </w:pPr>
      <w:r>
        <w:t xml:space="preserve">Planeeritud haljasmaade põhimõtteline illustreeriv lahendus on graafiliselt nähtav joonisel nr 4 </w:t>
      </w:r>
      <w:r w:rsidRPr="00F0449B">
        <w:rPr>
          <w:i/>
          <w:iCs/>
        </w:rPr>
        <w:t>Põhijoon</w:t>
      </w:r>
      <w:r w:rsidR="00820296">
        <w:rPr>
          <w:i/>
          <w:iCs/>
        </w:rPr>
        <w:t>i</w:t>
      </w:r>
      <w:r w:rsidRPr="00F0449B">
        <w:rPr>
          <w:i/>
          <w:iCs/>
        </w:rPr>
        <w:t>s</w:t>
      </w:r>
      <w:r>
        <w:t xml:space="preserve">. Joonisel näidatud lahendust on lubatud </w:t>
      </w:r>
      <w:r w:rsidR="00263686">
        <w:t xml:space="preserve">hoone ja teede </w:t>
      </w:r>
      <w:r>
        <w:t xml:space="preserve">projekteerimise käigus </w:t>
      </w:r>
      <w:r w:rsidR="00EE0DB5">
        <w:t>muuta</w:t>
      </w:r>
      <w:r>
        <w:t xml:space="preserve">. </w:t>
      </w:r>
      <w:r w:rsidRPr="002E44FE">
        <w:t>Uute puittaimede istutamiseks on sobilikud hoonestusest ja teedest vabaks jäävad alad ning krundipiiri äärsed alad</w:t>
      </w:r>
      <w:r>
        <w:t>,</w:t>
      </w:r>
      <w:r w:rsidRPr="002E44FE">
        <w:t xml:space="preserve"> kus </w:t>
      </w:r>
      <w:r w:rsidR="009A760C">
        <w:t xml:space="preserve">on </w:t>
      </w:r>
      <w:r w:rsidRPr="002E44FE">
        <w:t xml:space="preserve">piisavalt valgust ning kasvuruumi. </w:t>
      </w:r>
      <w:r w:rsidR="00715FA1">
        <w:t xml:space="preserve">Samuti on soovitav liigendada parklad haljastusega. </w:t>
      </w:r>
      <w:r w:rsidRPr="002E44FE">
        <w:t>Täpne haljastuse lahendus (puud, hekid) antakse hoonete projekteerimisel</w:t>
      </w:r>
      <w:r w:rsidR="00715FA1">
        <w:t xml:space="preserve">. </w:t>
      </w:r>
    </w:p>
    <w:p w14:paraId="7F2BB966" w14:textId="428E8C31" w:rsidR="00E169C5" w:rsidRDefault="001F77C1" w:rsidP="002E44FE">
      <w:pPr>
        <w:pStyle w:val="Kehatekst"/>
      </w:pPr>
      <w:r w:rsidRPr="002E44FE">
        <w:t xml:space="preserve">Mistahes kaevetööde teostamisel tuleb kindlasti arvestada </w:t>
      </w:r>
      <w:r w:rsidR="00B706C1">
        <w:t xml:space="preserve">olemasolevate </w:t>
      </w:r>
      <w:r w:rsidRPr="002E44FE">
        <w:t>puu juurte ulatusega, et neid mitte vigastada. Puude likvideerimisel tuleb arvestada Maardu Linnavolikogu 29.</w:t>
      </w:r>
      <w:r w:rsidR="00D54E29">
        <w:t>03.</w:t>
      </w:r>
      <w:r w:rsidRPr="002E44FE">
        <w:t xml:space="preserve">2011 määruses nr 48 </w:t>
      </w:r>
      <w:r w:rsidRPr="00B706C1">
        <w:rPr>
          <w:i/>
          <w:iCs/>
        </w:rPr>
        <w:t>Raieloa tingimused ja kord Maardu linnas</w:t>
      </w:r>
      <w:r w:rsidRPr="002E44FE">
        <w:t xml:space="preserve"> toodud nõudeid</w:t>
      </w:r>
      <w:r w:rsidR="00DB1A51">
        <w:t>.</w:t>
      </w:r>
    </w:p>
    <w:p w14:paraId="1CB4AF99" w14:textId="796BB650" w:rsidR="003E01C8" w:rsidRDefault="003E01C8" w:rsidP="003E01C8">
      <w:pPr>
        <w:pStyle w:val="Kehatekst"/>
      </w:pPr>
      <w:r>
        <w:t xml:space="preserve">Planeeritav ala on tasase reljeefiga, maapinna </w:t>
      </w:r>
      <w:r w:rsidRPr="00C31812">
        <w:t xml:space="preserve">absoluutkõrgused jäävad vahemikku 38,48 kuni </w:t>
      </w:r>
      <w:r>
        <w:t>40,18</w:t>
      </w:r>
      <w:r w:rsidRPr="00151EEB">
        <w:t>. Planeeringus maapinna kõrgusmärke ei muudeta. Kruntide täpne vertikaalplaneerimine koostatakse hoonete</w:t>
      </w:r>
      <w:r w:rsidR="00CF4EA0">
        <w:t xml:space="preserve">, </w:t>
      </w:r>
      <w:r w:rsidRPr="00151EEB">
        <w:t>teede ja parklate projektidega lähtudes projekteeritava hoone suurusest, konfiguratsioonist, sõidu- ja parkimisalade täpsest asukohast. Vertikaalplaneerimisega tuleb vältida sademevete valgumist naaberkinnis</w:t>
      </w:r>
      <w:r w:rsidR="002F2B60">
        <w:t>asjadele</w:t>
      </w:r>
      <w:r w:rsidRPr="00151EEB">
        <w:t>.</w:t>
      </w:r>
    </w:p>
    <w:p w14:paraId="3BB68E2A" w14:textId="0BBCE361" w:rsidR="00D10DE3" w:rsidRDefault="00ED7B31" w:rsidP="00ED7B31">
      <w:pPr>
        <w:pStyle w:val="Pealkiri2"/>
      </w:pPr>
      <w:bookmarkStart w:id="17" w:name="_Toc195611823"/>
      <w:r>
        <w:t>Tehnovõrkude ja -rajatiste asukohad</w:t>
      </w:r>
      <w:bookmarkEnd w:id="17"/>
    </w:p>
    <w:p w14:paraId="258E45FB" w14:textId="34F53963" w:rsidR="00357047" w:rsidRDefault="00D91284" w:rsidP="00C365BE">
      <w:pPr>
        <w:pStyle w:val="Kehatekst"/>
      </w:pPr>
      <w:r>
        <w:t xml:space="preserve">Planeeritud tehnovõrkude lahendus on põhimõtteline. Täpsed trasside asukohad ja lahendus antakse ehitusprojektiga. </w:t>
      </w:r>
      <w:r w:rsidR="00357047">
        <w:t xml:space="preserve">Ehitusprojekti staadiumis, kui on teada hoone täpne asukoht ja vajalikud </w:t>
      </w:r>
      <w:r w:rsidR="00357047">
        <w:lastRenderedPageBreak/>
        <w:t xml:space="preserve">võrguhulgad, </w:t>
      </w:r>
      <w:r w:rsidR="00440064">
        <w:t xml:space="preserve">võib olla vajalik </w:t>
      </w:r>
      <w:r w:rsidR="00357047">
        <w:t>tellida võrguvaldajatelt uued tehnilised tingimused.</w:t>
      </w:r>
      <w:r w:rsidR="00945467" w:rsidRPr="00945467">
        <w:t xml:space="preserve"> </w:t>
      </w:r>
      <w:r w:rsidR="00945467">
        <w:t>Planeeringu koosseisus kavandatud riigiteega ristuvad tehnovõrgud tuleb rajada kinnisel meetodil.</w:t>
      </w:r>
      <w:r w:rsidR="0028104B">
        <w:t xml:space="preserve"> </w:t>
      </w:r>
    </w:p>
    <w:p w14:paraId="63ABF7C1" w14:textId="6652E8BC" w:rsidR="00D91284" w:rsidRDefault="00151571" w:rsidP="00D91284">
      <w:pPr>
        <w:pStyle w:val="Kehatekst"/>
      </w:pPr>
      <w:r>
        <w:t>Vana-Narva mnt 5 kinni</w:t>
      </w:r>
      <w:r w:rsidR="00DF0CA1">
        <w:t>sasi</w:t>
      </w:r>
      <w:r>
        <w:t xml:space="preserve"> on varustatud tehnovõrkudega, detailplaneeringuga </w:t>
      </w:r>
      <w:r w:rsidR="0075453A">
        <w:t xml:space="preserve">ei kavandata </w:t>
      </w:r>
      <w:r w:rsidR="003F1356">
        <w:t>uusi tehno</w:t>
      </w:r>
      <w:r w:rsidR="0034192F">
        <w:t>võrkude liitumisi</w:t>
      </w:r>
      <w:r w:rsidR="00F904F1">
        <w:t>.</w:t>
      </w:r>
      <w:r w:rsidR="00EC6477">
        <w:t xml:space="preserve"> </w:t>
      </w:r>
      <w:r w:rsidR="00F904F1">
        <w:t>S</w:t>
      </w:r>
      <w:r w:rsidR="00EC6477">
        <w:t>amuti ei suurendata detailplaneeringuga olemasolevaid mahte</w:t>
      </w:r>
      <w:r w:rsidR="00F904F1">
        <w:t xml:space="preserve">, mis on kavandatud </w:t>
      </w:r>
      <w:r w:rsidR="009C4C19">
        <w:t>põhi</w:t>
      </w:r>
      <w:r w:rsidR="00930264">
        <w:t>projektiga nr 20-18 „Lao- ja büroohoone“ (koosta</w:t>
      </w:r>
      <w:r w:rsidR="000E0A9F">
        <w:t xml:space="preserve">ja </w:t>
      </w:r>
      <w:r w:rsidR="009C4C19">
        <w:t xml:space="preserve">Konsept </w:t>
      </w:r>
      <w:r w:rsidR="000E0A9F">
        <w:t>Arhitektuuribüroo OÜ</w:t>
      </w:r>
      <w:r w:rsidR="00265837">
        <w:t>, 2020)</w:t>
      </w:r>
      <w:r>
        <w:t>.</w:t>
      </w:r>
    </w:p>
    <w:p w14:paraId="0F2F1578" w14:textId="6BBE893A" w:rsidR="000E4E5B" w:rsidRDefault="000E4E5B" w:rsidP="00D91284">
      <w:pPr>
        <w:pStyle w:val="Kehatekst"/>
      </w:pPr>
      <w:r>
        <w:t xml:space="preserve">Tehnovõrkude lahendus on toodud joonisel nr 5 </w:t>
      </w:r>
      <w:r w:rsidRPr="000E4E5B">
        <w:rPr>
          <w:i/>
          <w:iCs/>
        </w:rPr>
        <w:t>Tehnovõrgud</w:t>
      </w:r>
      <w:r>
        <w:t xml:space="preserve">. </w:t>
      </w:r>
    </w:p>
    <w:p w14:paraId="55C91ACB" w14:textId="2C5DD37B" w:rsidR="00ED7B31" w:rsidRDefault="00ED7B31" w:rsidP="00ED7B31">
      <w:pPr>
        <w:pStyle w:val="Pealkiri3"/>
      </w:pPr>
      <w:bookmarkStart w:id="18" w:name="_Toc195611824"/>
      <w:r>
        <w:t>Veevarustus, reoveekanalisatsioon ja sademevesi</w:t>
      </w:r>
      <w:bookmarkEnd w:id="18"/>
    </w:p>
    <w:p w14:paraId="77D69340" w14:textId="0F876825" w:rsidR="002C3E76" w:rsidRDefault="00846E02" w:rsidP="00747696">
      <w:pPr>
        <w:pStyle w:val="Kehatekst"/>
      </w:pPr>
      <w:r>
        <w:t xml:space="preserve">Ühisveevärgi ja -kanalisatsiooni väljaarendamine toimub Maardu linnas vastavalt arengukavale </w:t>
      </w:r>
      <w:r w:rsidRPr="00AF4BC3">
        <w:rPr>
          <w:i/>
          <w:iCs/>
        </w:rPr>
        <w:t>Maardu linna ühisveevärgi ja -kanalisatsiooni arendamise kava 2020-2033</w:t>
      </w:r>
      <w:r w:rsidR="00C93806">
        <w:t xml:space="preserve">. </w:t>
      </w:r>
      <w:r w:rsidR="00190E9B">
        <w:t xml:space="preserve">Maardu linn kuulub </w:t>
      </w:r>
      <w:r w:rsidR="00AF4BC3">
        <w:br/>
      </w:r>
      <w:r w:rsidR="00190E9B">
        <w:t>AS-i Tallinna Vesi</w:t>
      </w:r>
      <w:r w:rsidR="002C3E76">
        <w:t xml:space="preserve"> teenusepiirkonda. </w:t>
      </w:r>
      <w:r w:rsidR="00557FE1" w:rsidRPr="00C66E98">
        <w:t>Veevarustuse</w:t>
      </w:r>
      <w:r w:rsidR="00F259D1">
        <w:t xml:space="preserve"> ja</w:t>
      </w:r>
      <w:r w:rsidR="00557FE1">
        <w:t xml:space="preserve"> reoveekanalisatsiooni </w:t>
      </w:r>
      <w:r w:rsidR="00557FE1" w:rsidRPr="00C66E98">
        <w:t>planeerimise aluseks on AS-i Tallinna Vesi tehnilised tingimused 06.05.2024 PR/2417868-1.</w:t>
      </w:r>
    </w:p>
    <w:p w14:paraId="4742E712" w14:textId="4AE0A93A" w:rsidR="002C3E76" w:rsidRDefault="000C4EEF" w:rsidP="0043401F">
      <w:pPr>
        <w:pStyle w:val="Kehatekst"/>
      </w:pPr>
      <w:r w:rsidRPr="000C4EEF">
        <w:rPr>
          <w:u w:val="single"/>
        </w:rPr>
        <w:t>Veevarustus.</w:t>
      </w:r>
      <w:r>
        <w:t xml:space="preserve"> </w:t>
      </w:r>
      <w:r w:rsidR="00E70486">
        <w:t xml:space="preserve">Olmevesi on </w:t>
      </w:r>
      <w:r w:rsidR="0034192F">
        <w:t xml:space="preserve">krundi pos 1 </w:t>
      </w:r>
      <w:r w:rsidR="00E70486">
        <w:t xml:space="preserve">lahendatud </w:t>
      </w:r>
      <w:r w:rsidR="00B93CCF">
        <w:t>Vana-Narva mnt L10 kinnisasjal olevast veetorust De200</w:t>
      </w:r>
      <w:r w:rsidR="002A5119">
        <w:t>,</w:t>
      </w:r>
      <w:r w:rsidR="002A5119" w:rsidRPr="002A5119">
        <w:t xml:space="preserve"> </w:t>
      </w:r>
      <w:r w:rsidR="002A5119">
        <w:t xml:space="preserve">millest </w:t>
      </w:r>
      <w:r w:rsidR="005303E6">
        <w:t>kulgeb</w:t>
      </w:r>
      <w:r w:rsidR="002A5119">
        <w:t xml:space="preserve"> </w:t>
      </w:r>
      <w:r w:rsidR="002A5119" w:rsidRPr="00C66E98">
        <w:t>De63 läbimõõduga torustik</w:t>
      </w:r>
      <w:r w:rsidR="00B93CCF">
        <w:t xml:space="preserve"> </w:t>
      </w:r>
      <w:r w:rsidR="000519A1">
        <w:t>krundi</w:t>
      </w:r>
      <w:r w:rsidR="000D3203">
        <w:t>ni pos 1</w:t>
      </w:r>
      <w:r w:rsidR="003B6991">
        <w:t>. Krundi piirist</w:t>
      </w:r>
      <w:r w:rsidR="00B93CCF" w:rsidRPr="00C66E98">
        <w:t xml:space="preserve"> 1 m kagusel</w:t>
      </w:r>
      <w:r w:rsidR="003B6991">
        <w:t xml:space="preserve"> </w:t>
      </w:r>
      <w:r w:rsidR="002A5119">
        <w:t>on olemas</w:t>
      </w:r>
      <w:r w:rsidR="00B93CCF" w:rsidRPr="00C66E98">
        <w:t xml:space="preserve"> liitumispunkt veega</w:t>
      </w:r>
      <w:r w:rsidR="00844980">
        <w:t>. Veega liitumi</w:t>
      </w:r>
      <w:r w:rsidR="001F2C75">
        <w:t>ne</w:t>
      </w:r>
      <w:r w:rsidR="00844980">
        <w:t xml:space="preserve"> on </w:t>
      </w:r>
      <w:r w:rsidR="001F2C75">
        <w:t xml:space="preserve">rajatud Reaalprojekt OÜ poolt koostatud </w:t>
      </w:r>
      <w:r w:rsidR="0065131D" w:rsidRPr="008F08CB">
        <w:rPr>
          <w:i/>
          <w:iCs/>
        </w:rPr>
        <w:t>Vana-Narva mnt 3 kinnistu veevarustusega liitumise tööprojekt</w:t>
      </w:r>
      <w:r w:rsidR="001F2C75">
        <w:t xml:space="preserve"> (</w:t>
      </w:r>
      <w:r w:rsidR="0065131D">
        <w:t>töö nr P20038</w:t>
      </w:r>
      <w:r w:rsidR="001F2C75">
        <w:t>)</w:t>
      </w:r>
      <w:r w:rsidR="00F03F6F">
        <w:t xml:space="preserve"> alusel</w:t>
      </w:r>
      <w:r w:rsidR="00B93CCF" w:rsidRPr="00C66E98">
        <w:t>.</w:t>
      </w:r>
      <w:r w:rsidR="0043401F">
        <w:t xml:space="preserve"> </w:t>
      </w:r>
      <w:r w:rsidR="009563B6" w:rsidRPr="00C66E98">
        <w:t>Orienteeruv veetarve krundil pos 1 on 2,5 m</w:t>
      </w:r>
      <w:r w:rsidR="009563B6" w:rsidRPr="00C66E98">
        <w:rPr>
          <w:vertAlign w:val="superscript"/>
        </w:rPr>
        <w:t>3</w:t>
      </w:r>
      <w:r w:rsidR="009563B6" w:rsidRPr="00C66E98">
        <w:t>/d. Arvestatud on, et planeeritud hoones viibib kokku 50 töötajat, kes vajavad olmevett ning võimalik tootmistegevus ei vaja oma tegevuseks täiendavat vett.</w:t>
      </w:r>
    </w:p>
    <w:p w14:paraId="61557B59" w14:textId="14C6B6B5" w:rsidR="00527D59" w:rsidRPr="00527D59" w:rsidRDefault="00527D59" w:rsidP="00527D59">
      <w:pPr>
        <w:pStyle w:val="Kehatekst"/>
      </w:pPr>
      <w:r>
        <w:t xml:space="preserve">Krundil pos 2 </w:t>
      </w:r>
      <w:r w:rsidRPr="00527D59">
        <w:t xml:space="preserve">on olemas liitumine </w:t>
      </w:r>
      <w:r>
        <w:t>veega</w:t>
      </w:r>
      <w:r w:rsidRPr="00527D59">
        <w:t>. Olemasolev veetarbimine on 1,4 m</w:t>
      </w:r>
      <w:r w:rsidRPr="00527D59">
        <w:rPr>
          <w:vertAlign w:val="superscript"/>
        </w:rPr>
        <w:t>3</w:t>
      </w:r>
      <w:r w:rsidRPr="00527D59">
        <w:t xml:space="preserve">/d. </w:t>
      </w:r>
      <w:r w:rsidR="008A2E3B">
        <w:t>Planeeringuga ei muudeta olemasolevat olukorda.</w:t>
      </w:r>
    </w:p>
    <w:p w14:paraId="4F7398FF" w14:textId="05CA14C0" w:rsidR="009563B6" w:rsidRDefault="007A1C0A" w:rsidP="0091616A">
      <w:pPr>
        <w:pStyle w:val="Kehatekst"/>
      </w:pPr>
      <w:r>
        <w:rPr>
          <w:u w:val="single"/>
        </w:rPr>
        <w:t>Reoveek</w:t>
      </w:r>
      <w:r w:rsidR="008A2E3B" w:rsidRPr="008A2E3B">
        <w:rPr>
          <w:u w:val="single"/>
        </w:rPr>
        <w:t>analisatsioon.</w:t>
      </w:r>
      <w:r w:rsidR="008A2E3B">
        <w:t xml:space="preserve"> </w:t>
      </w:r>
      <w:r w:rsidR="00027DD2">
        <w:t xml:space="preserve">Krundi pos 1 </w:t>
      </w:r>
      <w:r w:rsidR="003B4084">
        <w:t>reovesi (0,5 l/s) juhitakse Vana-Narva m</w:t>
      </w:r>
      <w:r w:rsidR="00C94091">
        <w:t>aanteel olevasse</w:t>
      </w:r>
      <w:r w:rsidR="003B4084">
        <w:t xml:space="preserve"> De400 kanalisatsioonitoursse. </w:t>
      </w:r>
      <w:r w:rsidR="009563B6" w:rsidRPr="00900F8A">
        <w:t>O</w:t>
      </w:r>
      <w:r w:rsidR="008A78E0" w:rsidRPr="00900F8A">
        <w:t xml:space="preserve">rienteeruv </w:t>
      </w:r>
      <w:r w:rsidR="00CF6A5D" w:rsidRPr="00900F8A">
        <w:t xml:space="preserve">reovee kogus </w:t>
      </w:r>
      <w:r w:rsidR="00F977B7">
        <w:t xml:space="preserve">planeeritaval alal </w:t>
      </w:r>
      <w:r w:rsidR="00CF6A5D" w:rsidRPr="00900F8A">
        <w:t xml:space="preserve">on </w:t>
      </w:r>
      <w:r w:rsidR="002A46E6" w:rsidRPr="00900F8A">
        <w:t>2,5</w:t>
      </w:r>
      <w:r w:rsidR="00CF6A5D" w:rsidRPr="00900F8A">
        <w:t xml:space="preserve"> m</w:t>
      </w:r>
      <w:r w:rsidR="00CF6A5D" w:rsidRPr="00900F8A">
        <w:rPr>
          <w:vertAlign w:val="superscript"/>
        </w:rPr>
        <w:t>3</w:t>
      </w:r>
      <w:r w:rsidR="00CF6A5D" w:rsidRPr="00900F8A">
        <w:t>/d.</w:t>
      </w:r>
      <w:r w:rsidR="00CF6A5D">
        <w:t xml:space="preserve"> </w:t>
      </w:r>
      <w:r w:rsidR="000519A1">
        <w:t xml:space="preserve">Liitumispunkt kanalisatsiooniga on planeeritud 1 m kaugusele pos 1 krundi piirist. </w:t>
      </w:r>
    </w:p>
    <w:p w14:paraId="0F5067CB" w14:textId="6DCA3FFD" w:rsidR="0034192F" w:rsidRDefault="0034192F" w:rsidP="00027DD2">
      <w:pPr>
        <w:pStyle w:val="Kehatekst"/>
      </w:pPr>
      <w:bookmarkStart w:id="19" w:name="_Hlk181695672"/>
      <w:r>
        <w:t xml:space="preserve">Krundil pos 2 on </w:t>
      </w:r>
      <w:r w:rsidR="00EA4B69">
        <w:t xml:space="preserve">olemas liitumine kanalisatsiooniga. </w:t>
      </w:r>
      <w:r w:rsidR="00981C87">
        <w:t>Kanalisatsiooni olmevete kogus on 1,4 m</w:t>
      </w:r>
      <w:r w:rsidR="00981C87" w:rsidRPr="00981C87">
        <w:rPr>
          <w:vertAlign w:val="superscript"/>
        </w:rPr>
        <w:t>3</w:t>
      </w:r>
      <w:r w:rsidR="00981C87">
        <w:t xml:space="preserve">/d. </w:t>
      </w:r>
      <w:r w:rsidR="00027DD2" w:rsidRPr="00027DD2">
        <w:t>Planeeringuga ei muudeta olemasolevat olukorda.</w:t>
      </w:r>
    </w:p>
    <w:bookmarkEnd w:id="19"/>
    <w:p w14:paraId="6F59D277" w14:textId="38F4A7C0" w:rsidR="0085086F" w:rsidRPr="0085086F" w:rsidRDefault="007A1C0A" w:rsidP="0085086F">
      <w:pPr>
        <w:pStyle w:val="Kehatekst"/>
      </w:pPr>
      <w:r w:rsidRPr="007A1C0A">
        <w:rPr>
          <w:u w:val="single"/>
        </w:rPr>
        <w:t>Sadamevesi.</w:t>
      </w:r>
      <w:r>
        <w:t xml:space="preserve"> </w:t>
      </w:r>
      <w:r w:rsidR="00360CBA">
        <w:t>S</w:t>
      </w:r>
      <w:r w:rsidR="00DD67C1">
        <w:t xml:space="preserve">ademevesi planeeritud kruntidel </w:t>
      </w:r>
      <w:r w:rsidR="00360CBA">
        <w:t xml:space="preserve">tuleb </w:t>
      </w:r>
      <w:r w:rsidR="000B649D" w:rsidRPr="000B649D">
        <w:t xml:space="preserve">käidelda planeeringuala piires. </w:t>
      </w:r>
      <w:r w:rsidR="0085086F" w:rsidRPr="0085086F">
        <w:t xml:space="preserve">Vastavalt </w:t>
      </w:r>
      <w:r w:rsidR="0085086F">
        <w:br/>
      </w:r>
      <w:r w:rsidR="0085086F" w:rsidRPr="0085086F">
        <w:t xml:space="preserve">EhS § 72 lg 1 punktile 5 ja § 70 lg 2 punktile 1 on riigitee kaitsevööndis keelatud teha veerežiimi muutust põhjustavat maaparandustööd ning ohustada ehitist ja selle korrakohast kasutamist. Sademevett mitte juhtida riigitee alusele maaüksusele. </w:t>
      </w:r>
    </w:p>
    <w:p w14:paraId="665818F4" w14:textId="63EC01E9" w:rsidR="00285E14" w:rsidRDefault="000B649D" w:rsidP="00360CBA">
      <w:pPr>
        <w:pStyle w:val="Kehatekst"/>
      </w:pPr>
      <w:r w:rsidRPr="000B649D">
        <w:t xml:space="preserve">Sademevee juhtimine kanalisatsioonitorusse on keelatud. </w:t>
      </w:r>
      <w:r w:rsidR="00285E14">
        <w:t>S</w:t>
      </w:r>
      <w:r w:rsidR="00285E14" w:rsidRPr="00AB3197">
        <w:t>ademeveeallikateks on hoone</w:t>
      </w:r>
      <w:r w:rsidR="00285E14">
        <w:t>te katused,</w:t>
      </w:r>
      <w:r w:rsidR="00285E14" w:rsidRPr="00AB3197">
        <w:t xml:space="preserve"> kõvakattega alad ja haljasalad.</w:t>
      </w:r>
    </w:p>
    <w:p w14:paraId="24BC340A" w14:textId="5434CD66" w:rsidR="000B649D" w:rsidRPr="000B649D" w:rsidRDefault="000B649D" w:rsidP="00360CBA">
      <w:pPr>
        <w:pStyle w:val="Kehatekst"/>
      </w:pPr>
      <w:r w:rsidRPr="000B649D">
        <w:t>Krundil pos 1 ja pos 2 tekkivad sademeveed on ennekõike nähtud immutada krundi piires olevatel haljaspindadel, kasutada võib sademevee immutus</w:t>
      </w:r>
      <w:r w:rsidR="00BC2673">
        <w:t>plokke</w:t>
      </w:r>
      <w:r w:rsidRPr="000B649D">
        <w:t>, sademevee</w:t>
      </w:r>
      <w:r w:rsidR="00172763">
        <w:t xml:space="preserve"> </w:t>
      </w:r>
      <w:r w:rsidRPr="000B649D">
        <w:t>mahuteid, sademevee</w:t>
      </w:r>
      <w:r w:rsidR="00BC6BE2">
        <w:t xml:space="preserve"> immutus</w:t>
      </w:r>
      <w:r w:rsidRPr="000B649D">
        <w:t>tunneleid või muid immutussüsteeme. Hoone katuselt tulevat sademevett võib koguda ning kasutada hoonesiseselt. Parklates ja teedel kogunev sademevesi on potentsiaalselt saastunud sademevesi. Parklad tuleb varustada liiva- ja õlipüüduritega ning puhastatud sademevett võib juhtida immutussüsteemi</w:t>
      </w:r>
      <w:r w:rsidR="00DD0E59">
        <w:t xml:space="preserve"> (sademevee</w:t>
      </w:r>
      <w:r w:rsidR="00F17200">
        <w:t xml:space="preserve"> immutuskassettidesse)</w:t>
      </w:r>
      <w:r w:rsidRPr="000B649D">
        <w:t xml:space="preserve">. </w:t>
      </w:r>
    </w:p>
    <w:p w14:paraId="002C9E8F" w14:textId="6374A7E7" w:rsidR="00EF3C18" w:rsidRPr="000B649D" w:rsidRDefault="00EF3C18" w:rsidP="00EF3C18">
      <w:pPr>
        <w:pStyle w:val="Kehatekst"/>
      </w:pPr>
      <w:r w:rsidRPr="000B649D">
        <w:t xml:space="preserve">Õli- ja liivapüüduri rajamisel tuleb arvestada ja tagada puhastusmasina ligipääs püüduri teenindamiseks. Õli-liivapüüduri täpne asukoht määratakse ehitusprojektiga. Sademevee prognoositav maht </w:t>
      </w:r>
      <w:r w:rsidR="00F565F5">
        <w:t xml:space="preserve">ning käitlemise lahendus </w:t>
      </w:r>
      <w:r w:rsidRPr="000B649D">
        <w:t xml:space="preserve">täpsustatakse mahulise projekteerimise staadiumis. </w:t>
      </w:r>
    </w:p>
    <w:p w14:paraId="4ACB8E3E" w14:textId="77777777" w:rsidR="00EF3C18" w:rsidRDefault="00EF3C18" w:rsidP="00EF3C18">
      <w:pPr>
        <w:pStyle w:val="Kehatekst"/>
      </w:pPr>
      <w:r w:rsidRPr="000B649D">
        <w:t xml:space="preserve">Tagatud peab olema krundi sademevee mittevalgumine naaberkinnisasjadele. </w:t>
      </w:r>
    </w:p>
    <w:p w14:paraId="6D2CE4E3" w14:textId="10293130" w:rsidR="00177C73" w:rsidRDefault="00360CBA" w:rsidP="009B3714">
      <w:pPr>
        <w:pStyle w:val="Kehatekst"/>
      </w:pPr>
      <w:r>
        <w:t>Vana-Narva maanteel on olemas sademeveetrass, mis on planeeringu koostamisel ajal peremehetu. Krundi pos 2 sademeveed juhitakse hetkel tänavamaal olevasse torustikku. Arvestades, et torustikul puudub omanik, ei tohi sadem</w:t>
      </w:r>
      <w:r w:rsidR="009E7AAE">
        <w:t>e</w:t>
      </w:r>
      <w:r>
        <w:t xml:space="preserve">vett torustikku juhtida. Kui Maardu linn algatab toru </w:t>
      </w:r>
      <w:r w:rsidRPr="009B3714">
        <w:t>peremehetu</w:t>
      </w:r>
      <w:r>
        <w:t xml:space="preserve">ks </w:t>
      </w:r>
      <w:r w:rsidRPr="009B3714">
        <w:lastRenderedPageBreak/>
        <w:t>tunnistamise menetlus</w:t>
      </w:r>
      <w:r>
        <w:t>e</w:t>
      </w:r>
      <w:r w:rsidRPr="009B3714">
        <w:t xml:space="preserve"> ja lei</w:t>
      </w:r>
      <w:r>
        <w:t>ab</w:t>
      </w:r>
      <w:r w:rsidRPr="009B3714">
        <w:t xml:space="preserve"> torustikule omanik</w:t>
      </w:r>
      <w:r>
        <w:t xml:space="preserve">u, </w:t>
      </w:r>
      <w:r w:rsidR="00177C73">
        <w:t xml:space="preserve">on võimalik liituda tänavamaal oleva torustikuga. </w:t>
      </w:r>
    </w:p>
    <w:p w14:paraId="163BE6D3" w14:textId="4ADF390A" w:rsidR="00CD3E73" w:rsidRDefault="00CD3E73" w:rsidP="00CD3E73">
      <w:pPr>
        <w:pStyle w:val="Pealkiri3"/>
      </w:pPr>
      <w:bookmarkStart w:id="20" w:name="_Toc195611825"/>
      <w:r>
        <w:t>Elektrivarustus</w:t>
      </w:r>
      <w:bookmarkEnd w:id="20"/>
      <w:r>
        <w:t xml:space="preserve"> </w:t>
      </w:r>
    </w:p>
    <w:p w14:paraId="7D7D2715" w14:textId="447F8F74" w:rsidR="003116AF" w:rsidRDefault="006F1DC3" w:rsidP="009244A3">
      <w:pPr>
        <w:pStyle w:val="Kehatekst"/>
      </w:pPr>
      <w:r>
        <w:t xml:space="preserve">Elektrivarustuse planeerimise aluseks on Elektrilevi OÜ poolt </w:t>
      </w:r>
      <w:r w:rsidR="00F42624" w:rsidRPr="00E717B1">
        <w:t>06.05.2024</w:t>
      </w:r>
      <w:r w:rsidRPr="00E717B1">
        <w:t xml:space="preserve"> väljastatud tehnilised tingimused nr </w:t>
      </w:r>
      <w:r w:rsidR="00E717B1" w:rsidRPr="00E717B1">
        <w:t>471700</w:t>
      </w:r>
      <w:r w:rsidRPr="00E717B1">
        <w:t xml:space="preserve">. </w:t>
      </w:r>
      <w:r w:rsidR="0079418C">
        <w:t>Kr</w:t>
      </w:r>
      <w:r w:rsidR="00F169C5">
        <w:t>u</w:t>
      </w:r>
      <w:r w:rsidR="0079418C">
        <w:t xml:space="preserve">ndi pos 1 toide on ette nähtud </w:t>
      </w:r>
      <w:bookmarkStart w:id="21" w:name="_Hlk179983249"/>
      <w:r w:rsidR="0079418C">
        <w:t>olemasolevast alajaamast 443</w:t>
      </w:r>
      <w:r w:rsidR="005042F4">
        <w:t>6</w:t>
      </w:r>
      <w:r w:rsidR="00B95E96">
        <w:t>:</w:t>
      </w:r>
      <w:r w:rsidR="005042F4">
        <w:t xml:space="preserve">(Maardu), </w:t>
      </w:r>
      <w:bookmarkEnd w:id="21"/>
      <w:r w:rsidR="005042F4">
        <w:t xml:space="preserve">mis asub Vana-Narva mnt 5a kinnisasjal. </w:t>
      </w:r>
      <w:r w:rsidR="00F169C5" w:rsidRPr="00E717B1">
        <w:t xml:space="preserve">Planeeritud krundi pos 1 </w:t>
      </w:r>
      <w:r w:rsidR="00674DC8">
        <w:t>peakaitse suurus</w:t>
      </w:r>
      <w:r w:rsidR="00F169C5" w:rsidRPr="00E717B1">
        <w:t xml:space="preserve"> on </w:t>
      </w:r>
      <w:r w:rsidR="00B454FE">
        <w:t>3</w:t>
      </w:r>
      <w:r w:rsidR="00AE6893">
        <w:t xml:space="preserve"> </w:t>
      </w:r>
      <w:r w:rsidR="00B454FE">
        <w:t>x</w:t>
      </w:r>
      <w:r w:rsidR="00AE6893">
        <w:t xml:space="preserve"> </w:t>
      </w:r>
      <w:r w:rsidR="00F169C5" w:rsidRPr="00E717B1">
        <w:t>100A.</w:t>
      </w:r>
      <w:r w:rsidR="00F169C5">
        <w:t xml:space="preserve"> </w:t>
      </w:r>
    </w:p>
    <w:p w14:paraId="7EAD1A40" w14:textId="3BEF222B" w:rsidR="004C6232" w:rsidRDefault="009F2E9E" w:rsidP="00BF0CCA">
      <w:pPr>
        <w:pStyle w:val="Kehatekst"/>
      </w:pPr>
      <w:r>
        <w:t xml:space="preserve">Krundi pos 1 elektrivarustuseks on </w:t>
      </w:r>
      <w:r w:rsidR="005E205F">
        <w:t xml:space="preserve">planeeritud </w:t>
      </w:r>
      <w:r w:rsidR="003116AF">
        <w:t xml:space="preserve">olemasoleva </w:t>
      </w:r>
      <w:r>
        <w:t xml:space="preserve">alajaama </w:t>
      </w:r>
      <w:r w:rsidR="00DB5C96">
        <w:t xml:space="preserve">läänepoolsee </w:t>
      </w:r>
      <w:r>
        <w:t xml:space="preserve">seina äärde </w:t>
      </w:r>
      <w:r w:rsidR="005E205F">
        <w:br/>
      </w:r>
      <w:r>
        <w:t xml:space="preserve">0,4 kV liitumiskilp. </w:t>
      </w:r>
      <w:r w:rsidR="00375009">
        <w:t xml:space="preserve">Liitumiskilp peab olema vabalt teenindatav. </w:t>
      </w:r>
      <w:r w:rsidR="00BF0CCA" w:rsidRPr="00BF0CCA">
        <w:t xml:space="preserve">Elektritoide liitumiskilbist objektini </w:t>
      </w:r>
      <w:r w:rsidR="00BF0CCA">
        <w:t>on ette nähtud</w:t>
      </w:r>
      <w:r w:rsidR="00BF0CCA" w:rsidRPr="00BF0CCA">
        <w:t xml:space="preserve"> maakaabliga</w:t>
      </w:r>
      <w:r w:rsidR="00BF0CCA">
        <w:t xml:space="preserve">. </w:t>
      </w:r>
      <w:r w:rsidR="004C6232">
        <w:t>Elektrikaablite planeerimine piki sõiduteed ei ole lubatud. Samuti ei ole lubatud planeerida teisi kommunikatsioone elektrikaablite kaitsetsoonidesse.</w:t>
      </w:r>
    </w:p>
    <w:p w14:paraId="4CA0FA6D" w14:textId="339E9EEE" w:rsidR="004C6232" w:rsidRDefault="00A04BBF" w:rsidP="004C6232">
      <w:pPr>
        <w:pStyle w:val="Kehatekst"/>
        <w:spacing w:before="120"/>
      </w:pPr>
      <w:r>
        <w:t xml:space="preserve">Elektrivõrgu väljaehitamine toimub vastavalt Elektrilevi OÜ liitumistingimustele. Planeeringu käigus olemasoleva elektrivõrgu ümberehitus toimub kliendi kulul, mille kohta tuleb esitada </w:t>
      </w:r>
      <w:r w:rsidR="00560D8D">
        <w:br/>
      </w:r>
      <w:r>
        <w:t>Elektrilevi OÜ-le kirjalik taotlus</w:t>
      </w:r>
      <w:r w:rsidR="007A781C">
        <w:t xml:space="preserve">. Kehtestatud detailplaneeringu olemasolul elektrienergia saamiseks tuleb esitada liitumistaotlus, sõlmida liitumisleping ja tasuda liitumistasu. Lepingu sõlmimiseks pöörduda Elektrilevi OÜ poole. </w:t>
      </w:r>
    </w:p>
    <w:p w14:paraId="52434170" w14:textId="00370185" w:rsidR="006F1DC3" w:rsidRDefault="004C6232" w:rsidP="004C6232">
      <w:pPr>
        <w:pStyle w:val="Kehatekst"/>
        <w:spacing w:before="120"/>
      </w:pPr>
      <w:r>
        <w:t>Tööprojekt kooskõlastada täiendavalt Elektrilevi OÜ-ga.</w:t>
      </w:r>
    </w:p>
    <w:p w14:paraId="2EA9A6BA" w14:textId="51BDCD5B" w:rsidR="00CC53FE" w:rsidRDefault="00B454FE" w:rsidP="00B454FE">
      <w:pPr>
        <w:pStyle w:val="Kehatekst"/>
        <w:spacing w:before="120"/>
      </w:pPr>
      <w:r>
        <w:t xml:space="preserve">Krundi pos 2 </w:t>
      </w:r>
      <w:r w:rsidR="009641BB">
        <w:t>e</w:t>
      </w:r>
      <w:r w:rsidR="00655BC9">
        <w:t xml:space="preserve">lektrivarustus saadakse </w:t>
      </w:r>
      <w:r w:rsidRPr="00B454FE">
        <w:t>olemasolevast alajaamast 4436:(Maardu)</w:t>
      </w:r>
      <w:r w:rsidR="009641BB">
        <w:t xml:space="preserve">, </w:t>
      </w:r>
      <w:r w:rsidR="00587F06">
        <w:t xml:space="preserve">olemasole </w:t>
      </w:r>
      <w:r w:rsidR="009641BB">
        <w:t xml:space="preserve">liitumikilp asub alajaama idaküljel. </w:t>
      </w:r>
    </w:p>
    <w:p w14:paraId="582017BD" w14:textId="399679C0" w:rsidR="00CD3E73" w:rsidRDefault="00CD3E73" w:rsidP="00CD3E73">
      <w:pPr>
        <w:pStyle w:val="Pealkiri3"/>
      </w:pPr>
      <w:bookmarkStart w:id="22" w:name="_Toc195611826"/>
      <w:r>
        <w:t>Soojusvarustus</w:t>
      </w:r>
      <w:bookmarkEnd w:id="22"/>
    </w:p>
    <w:p w14:paraId="22002350" w14:textId="47C8EAEA" w:rsidR="00FF5346" w:rsidRDefault="005268D6" w:rsidP="00B85145">
      <w:pPr>
        <w:pStyle w:val="Kehatekst"/>
      </w:pPr>
      <w:r>
        <w:t xml:space="preserve">Vastavalt </w:t>
      </w:r>
      <w:r w:rsidRPr="00C43F51">
        <w:rPr>
          <w:i/>
          <w:iCs/>
        </w:rPr>
        <w:t xml:space="preserve">Maardu linna </w:t>
      </w:r>
      <w:r w:rsidR="00EA1029" w:rsidRPr="00C43F51">
        <w:rPr>
          <w:i/>
          <w:iCs/>
        </w:rPr>
        <w:t>energiamajanduse</w:t>
      </w:r>
      <w:r w:rsidRPr="00C43F51">
        <w:rPr>
          <w:i/>
          <w:iCs/>
        </w:rPr>
        <w:t xml:space="preserve"> arengukavale </w:t>
      </w:r>
      <w:r w:rsidR="00C43F51" w:rsidRPr="00C43F51">
        <w:rPr>
          <w:i/>
          <w:iCs/>
        </w:rPr>
        <w:t>2017-2027</w:t>
      </w:r>
      <w:r w:rsidR="00C43F51">
        <w:t xml:space="preserve"> </w:t>
      </w:r>
      <w:r w:rsidR="00FA01AC">
        <w:t xml:space="preserve">(Maardu Linnavolikogu 23.01.2018 määrus nr 3) </w:t>
      </w:r>
      <w:r>
        <w:t>on Vana-Narva mnt äärne tööstuspiirkond</w:t>
      </w:r>
      <w:r w:rsidR="00D637F0">
        <w:t xml:space="preserve"> varustatud maagaasiga</w:t>
      </w:r>
      <w:r w:rsidR="00922348">
        <w:t xml:space="preserve"> ning rajatud on maagaasivõrk</w:t>
      </w:r>
      <w:r>
        <w:t xml:space="preserve">. </w:t>
      </w:r>
      <w:r w:rsidR="002F4A03">
        <w:t>Planeeritud hoone kütmine on võimalik maagaasi toitel.</w:t>
      </w:r>
    </w:p>
    <w:p w14:paraId="51544973" w14:textId="250F31B0" w:rsidR="00BE46DB" w:rsidRDefault="00FF5346" w:rsidP="0042667F">
      <w:pPr>
        <w:pStyle w:val="Kehatekst"/>
      </w:pPr>
      <w:r>
        <w:t xml:space="preserve">Planeeritud </w:t>
      </w:r>
      <w:r w:rsidR="0067594C">
        <w:t>krundi pos 1</w:t>
      </w:r>
      <w:r>
        <w:t xml:space="preserve"> soojavarustus on lahendatud </w:t>
      </w:r>
      <w:r w:rsidR="00733D20">
        <w:t xml:space="preserve">AS-i Gaasivõrk poolt </w:t>
      </w:r>
      <w:r w:rsidR="006537A8">
        <w:t xml:space="preserve">22.04.2024 </w:t>
      </w:r>
      <w:r w:rsidR="00733D20">
        <w:t xml:space="preserve">väljastatud tehniliste tingimuste </w:t>
      </w:r>
      <w:r w:rsidR="006537A8">
        <w:t>nr 3-6/110-24</w:t>
      </w:r>
      <w:r w:rsidR="00591194">
        <w:t xml:space="preserve"> </w:t>
      </w:r>
      <w:r w:rsidR="00733D20">
        <w:t xml:space="preserve">kohaselt. </w:t>
      </w:r>
      <w:r w:rsidR="00031B23">
        <w:t xml:space="preserve">Gaasiga varustamiseks on planeeritud B-kategooria gaasitorustik alates </w:t>
      </w:r>
      <w:r w:rsidR="006B6AFD">
        <w:t xml:space="preserve">Vana-Narva mnt L10 </w:t>
      </w:r>
      <w:r w:rsidR="006F627B">
        <w:t xml:space="preserve">kinnisasjal olevast </w:t>
      </w:r>
      <w:r w:rsidR="006B6AFD">
        <w:t>torust PE80 124x11,4 mm.</w:t>
      </w:r>
      <w:r w:rsidR="0042667F">
        <w:t xml:space="preserve"> </w:t>
      </w:r>
      <w:r w:rsidR="00FA2F2D">
        <w:t>Krundi pos 1 piiri</w:t>
      </w:r>
      <w:r w:rsidR="00EC607B">
        <w:t>st 1 m kaugusele</w:t>
      </w:r>
      <w:r w:rsidR="00FA2F2D">
        <w:t xml:space="preserve"> on ette nähtud liitumispunkt</w:t>
      </w:r>
      <w:r w:rsidR="00B9648A">
        <w:t>.</w:t>
      </w:r>
      <w:r w:rsidR="006B6AFD" w:rsidRPr="006B6AFD">
        <w:t xml:space="preserve"> </w:t>
      </w:r>
    </w:p>
    <w:p w14:paraId="30AE50B5" w14:textId="5F975757" w:rsidR="00453AE9" w:rsidRDefault="00111803" w:rsidP="00794F24">
      <w:pPr>
        <w:pStyle w:val="Kehatekst"/>
      </w:pPr>
      <w:r>
        <w:t xml:space="preserve">EhS </w:t>
      </w:r>
      <w:r w:rsidR="00794F24" w:rsidRPr="00794F24">
        <w:t>§ 70 lg 2 p 1 ja 2 kohaselt on kaitsevööndis keelatud ohustada ehitist või selle korrakohast kasutamist ning ehitada ehitusloakohustuslikku teist ehitist, EhS § 70 lg 3 kohaselt võib kaitsevööndis kehtivatest piirangutest kõrvale kalduda kaitsevööndiga ehitise omaniku nõusolekul, kui see ei vähenda ehitise ohutust. AS-i Gaasivõrk gaasipaigaldiste kaitsevööndis võib teostada töid ainult põhi- või tööprojekti olemasolul, mis tuleb enne töödega alustamist esitada AS-ile Gaasivõrk e</w:t>
      </w:r>
      <w:r>
        <w:t>-</w:t>
      </w:r>
      <w:r w:rsidR="00794F24" w:rsidRPr="00794F24">
        <w:t>posti aadressile geoprojekt@gaas.ee. Ilma põhi- või tööprojekti koostamiseta ei ole võimalik AS-il Gaasivõrk hinnata planeeritava tegevuse ohutust ning AS Gaasivõrk ei saa anda nõusolekut gaasipaigaldise kaitsevööndis tegutsemiseks.</w:t>
      </w:r>
    </w:p>
    <w:p w14:paraId="71A96438" w14:textId="387911D7" w:rsidR="00453AE9" w:rsidRDefault="00453AE9" w:rsidP="006537A8">
      <w:pPr>
        <w:pStyle w:val="Kehatekst"/>
      </w:pPr>
      <w:r w:rsidRPr="00453AE9">
        <w:t>Gaasivõrguga liitumiseks on vajalik esitada avaldus, mis on leitav AS Gaasivõrk kodulehelt.</w:t>
      </w:r>
      <w:r w:rsidR="00794F24">
        <w:t xml:space="preserve"> </w:t>
      </w:r>
      <w:r w:rsidR="00794F24" w:rsidRPr="00794F24">
        <w:t>Täiendavad täpsemad nõuded gaasipaigaldisele ja gaasipaigaldise kaitsevööndis tegutsemise osas väljastatakse eel-, põhi- või tööprojekti staadiumis tehniliste tingimuste väljastamisel, mille taotlemiseks pöörduda e</w:t>
      </w:r>
      <w:r w:rsidR="00777D74">
        <w:t>-</w:t>
      </w:r>
      <w:r w:rsidR="00794F24" w:rsidRPr="00794F24">
        <w:t xml:space="preserve">posti aadressile: </w:t>
      </w:r>
      <w:hyperlink r:id="rId17" w:history="1">
        <w:r w:rsidR="0067594C" w:rsidRPr="00F37361">
          <w:rPr>
            <w:rStyle w:val="Hperlink"/>
          </w:rPr>
          <w:t>geoprojekt@gaas.ee</w:t>
        </w:r>
      </w:hyperlink>
      <w:r w:rsidR="00CA3B31">
        <w:t>.</w:t>
      </w:r>
    </w:p>
    <w:p w14:paraId="17410E57" w14:textId="0A34615B" w:rsidR="00011261" w:rsidRDefault="00011261" w:rsidP="00011261">
      <w:pPr>
        <w:pStyle w:val="Kehatekst"/>
      </w:pPr>
      <w:r>
        <w:t>Gaasipaigaldise projekteerija peab omama gaasipaigaldise projekteerimise tegevusala registreeringut majandustegevuse registris, vähemalt kahe aastast kogemust gaasipaigaldiste projekteerimises ja vähemalt ühte gaasialase spetsialiseerumisega diplomeeritud soojusenergeetikainseneri kutsetasemega 7.</w:t>
      </w:r>
    </w:p>
    <w:p w14:paraId="6942CA17" w14:textId="67F8D285" w:rsidR="0067594C" w:rsidRDefault="0067594C" w:rsidP="006537A8">
      <w:pPr>
        <w:pStyle w:val="Kehatekst"/>
      </w:pPr>
      <w:r>
        <w:t xml:space="preserve">Krundi pos 2 </w:t>
      </w:r>
      <w:r w:rsidR="004744EB">
        <w:t>kütteks kasutatakse gaasikatelt, mis paikneb ol</w:t>
      </w:r>
      <w:r w:rsidR="00890127">
        <w:t>e</w:t>
      </w:r>
      <w:r w:rsidR="004744EB">
        <w:t>masoleva hoone 1. korruse</w:t>
      </w:r>
      <w:r w:rsidR="00933CFE">
        <w:t xml:space="preserve"> katlaruumis. </w:t>
      </w:r>
    </w:p>
    <w:p w14:paraId="7DAB7371" w14:textId="75D79C33" w:rsidR="00CD3E73" w:rsidRDefault="00E84B59" w:rsidP="00CD3E73">
      <w:pPr>
        <w:pStyle w:val="Pealkiri3"/>
      </w:pPr>
      <w:bookmarkStart w:id="23" w:name="_Toc195611827"/>
      <w:r>
        <w:lastRenderedPageBreak/>
        <w:t>Telekommunikatsioonivarustus</w:t>
      </w:r>
      <w:bookmarkEnd w:id="23"/>
    </w:p>
    <w:p w14:paraId="02CA1885" w14:textId="6DC0FF44" w:rsidR="002A3E25" w:rsidRDefault="00B94ADA" w:rsidP="00115F56">
      <w:pPr>
        <w:pStyle w:val="Kehatekst"/>
      </w:pPr>
      <w:r>
        <w:t xml:space="preserve">Sidevarustus </w:t>
      </w:r>
      <w:r w:rsidR="00F9689B">
        <w:t xml:space="preserve">on lahendatud </w:t>
      </w:r>
      <w:r>
        <w:t xml:space="preserve">vastavalt Telia AS-i poolt väljastatud tehnilistele tingimustele </w:t>
      </w:r>
      <w:r w:rsidR="002A3D6E">
        <w:br/>
      </w:r>
      <w:r>
        <w:t>nr</w:t>
      </w:r>
      <w:r w:rsidR="007676A3">
        <w:t xml:space="preserve"> </w:t>
      </w:r>
      <w:r w:rsidR="00115F56" w:rsidRPr="00115F56">
        <w:t>38826338</w:t>
      </w:r>
      <w:r>
        <w:t>. Planeeritud krundi pos 1</w:t>
      </w:r>
      <w:r w:rsidR="0080519C">
        <w:t xml:space="preserve"> piirini </w:t>
      </w:r>
      <w:r w:rsidR="002A3D6E">
        <w:t xml:space="preserve">on planeeritud sidekanalisatsioon algusega </w:t>
      </w:r>
      <w:r>
        <w:t xml:space="preserve">sidekaevust </w:t>
      </w:r>
      <w:r w:rsidRPr="00373D25">
        <w:t>nr 8043</w:t>
      </w:r>
      <w:r w:rsidR="002A3D6E">
        <w:t xml:space="preserve"> Vana-Narva m</w:t>
      </w:r>
      <w:r w:rsidR="0046362B">
        <w:t>aanteel</w:t>
      </w:r>
      <w:r w:rsidRPr="00373D25">
        <w:t>.</w:t>
      </w:r>
      <w:r w:rsidR="004C524B">
        <w:t xml:space="preserve"> </w:t>
      </w:r>
    </w:p>
    <w:p w14:paraId="06F149F1" w14:textId="6869494C" w:rsidR="007B145D" w:rsidRDefault="006275DE" w:rsidP="007676A3">
      <w:pPr>
        <w:pStyle w:val="Kehatekst"/>
      </w:pPr>
      <w:r>
        <w:t>Tööprojekti koostamiseks taotleda täiendavad tehnilised tingimused. Sidevõrkude tehniline lahendus näha ette tööprojekti koosseisus.</w:t>
      </w:r>
      <w:r w:rsidR="0046362B">
        <w:t xml:space="preserve"> Sidekaev ei tohi jääda planeeritud sõidutee alale.</w:t>
      </w:r>
    </w:p>
    <w:p w14:paraId="058757B9" w14:textId="4B0E7E3D" w:rsidR="0054317F" w:rsidRDefault="0054317F" w:rsidP="0054317F">
      <w:pPr>
        <w:pStyle w:val="Kehatekst"/>
      </w:pPr>
      <w:r w:rsidRPr="0054317F">
        <w:t>Telia</w:t>
      </w:r>
      <w:r>
        <w:t xml:space="preserve"> </w:t>
      </w:r>
      <w:r w:rsidRPr="0054317F">
        <w:t>Eesti</w:t>
      </w:r>
      <w:r>
        <w:t xml:space="preserve"> </w:t>
      </w:r>
      <w:r w:rsidRPr="0054317F">
        <w:t>AS-i</w:t>
      </w:r>
      <w:r>
        <w:t xml:space="preserve"> </w:t>
      </w:r>
      <w:r w:rsidRPr="0054317F">
        <w:t>sideehitiste</w:t>
      </w:r>
      <w:r>
        <w:t xml:space="preserve"> </w:t>
      </w:r>
      <w:r w:rsidRPr="0054317F">
        <w:t>(sidekanal,</w:t>
      </w:r>
      <w:r>
        <w:t xml:space="preserve"> </w:t>
      </w:r>
      <w:r w:rsidRPr="0054317F">
        <w:t>kaablid</w:t>
      </w:r>
      <w:r>
        <w:t xml:space="preserve"> </w:t>
      </w:r>
      <w:r w:rsidRPr="0054317F">
        <w:t>ja</w:t>
      </w:r>
      <w:r>
        <w:t xml:space="preserve"> </w:t>
      </w:r>
      <w:r w:rsidRPr="0054317F">
        <w:t>jaotusseadmed) väljakanne,</w:t>
      </w:r>
      <w:r>
        <w:t xml:space="preserve"> </w:t>
      </w:r>
      <w:r w:rsidRPr="0054317F">
        <w:t>abinõude</w:t>
      </w:r>
      <w:r>
        <w:t xml:space="preserve"> </w:t>
      </w:r>
      <w:r w:rsidRPr="0054317F">
        <w:t>rakendamine</w:t>
      </w:r>
      <w:r>
        <w:t xml:space="preserve"> </w:t>
      </w:r>
      <w:r w:rsidRPr="0054317F">
        <w:t>sideehitiste</w:t>
      </w:r>
      <w:r>
        <w:t xml:space="preserve"> </w:t>
      </w:r>
      <w:r w:rsidRPr="0054317F">
        <w:t>kaitseks</w:t>
      </w:r>
      <w:r>
        <w:t xml:space="preserve"> </w:t>
      </w:r>
      <w:r w:rsidRPr="0054317F">
        <w:t>ja</w:t>
      </w:r>
      <w:r>
        <w:t xml:space="preserve"> </w:t>
      </w:r>
      <w:r w:rsidRPr="0054317F">
        <w:t>isikliku kasutusõiguse</w:t>
      </w:r>
      <w:r>
        <w:t xml:space="preserve"> </w:t>
      </w:r>
      <w:r w:rsidRPr="0054317F">
        <w:t>(servituudi)</w:t>
      </w:r>
      <w:r>
        <w:t xml:space="preserve"> </w:t>
      </w:r>
      <w:r w:rsidRPr="0054317F">
        <w:t>lepingute</w:t>
      </w:r>
      <w:r>
        <w:t xml:space="preserve"> </w:t>
      </w:r>
      <w:r w:rsidRPr="0054317F">
        <w:t>sõlmimine</w:t>
      </w:r>
      <w:r>
        <w:t xml:space="preserve"> </w:t>
      </w:r>
      <w:r w:rsidRPr="0054317F">
        <w:t>väljakantavatele osadele</w:t>
      </w:r>
      <w:r>
        <w:t xml:space="preserve"> </w:t>
      </w:r>
      <w:r w:rsidRPr="0054317F">
        <w:t>toimuvad</w:t>
      </w:r>
      <w:r>
        <w:t xml:space="preserve"> </w:t>
      </w:r>
      <w:r w:rsidRPr="0054317F">
        <w:t>Tellija</w:t>
      </w:r>
      <w:r>
        <w:t xml:space="preserve"> </w:t>
      </w:r>
      <w:r w:rsidRPr="0054317F">
        <w:t>kulul,</w:t>
      </w:r>
      <w:r>
        <w:t xml:space="preserve"> </w:t>
      </w:r>
      <w:r w:rsidRPr="0054317F">
        <w:t>vastavalt</w:t>
      </w:r>
      <w:r>
        <w:t xml:space="preserve"> </w:t>
      </w:r>
      <w:r w:rsidRPr="00800C6B">
        <w:rPr>
          <w:i/>
          <w:iCs/>
        </w:rPr>
        <w:t xml:space="preserve">Asjaõigusseaduse </w:t>
      </w:r>
      <w:r w:rsidR="00800C6B" w:rsidRPr="00800C6B">
        <w:rPr>
          <w:i/>
          <w:iCs/>
        </w:rPr>
        <w:t>r</w:t>
      </w:r>
      <w:r w:rsidRPr="00800C6B">
        <w:rPr>
          <w:i/>
          <w:iCs/>
        </w:rPr>
        <w:t>akend</w:t>
      </w:r>
      <w:r w:rsidR="00800C6B" w:rsidRPr="00800C6B">
        <w:rPr>
          <w:i/>
          <w:iCs/>
        </w:rPr>
        <w:t xml:space="preserve">amise </w:t>
      </w:r>
      <w:r w:rsidRPr="00800C6B">
        <w:rPr>
          <w:i/>
          <w:iCs/>
        </w:rPr>
        <w:t>seadusele</w:t>
      </w:r>
      <w:r>
        <w:t xml:space="preserve"> </w:t>
      </w:r>
      <w:r w:rsidRPr="0054317F">
        <w:t>§</w:t>
      </w:r>
      <w:r>
        <w:t xml:space="preserve"> </w:t>
      </w:r>
      <w:r w:rsidRPr="0054317F">
        <w:t>15.</w:t>
      </w:r>
      <w:r>
        <w:t xml:space="preserve"> </w:t>
      </w:r>
      <w:r w:rsidRPr="0054317F">
        <w:t>Asenduseks</w:t>
      </w:r>
      <w:r>
        <w:t xml:space="preserve"> </w:t>
      </w:r>
      <w:r w:rsidRPr="0054317F">
        <w:t>ehitatavad</w:t>
      </w:r>
      <w:r>
        <w:t xml:space="preserve"> </w:t>
      </w:r>
      <w:r w:rsidRPr="0054317F">
        <w:t>sideehitised jäävad</w:t>
      </w:r>
      <w:r>
        <w:t xml:space="preserve"> </w:t>
      </w:r>
      <w:r w:rsidRPr="0054317F">
        <w:t>Telia-Eesti</w:t>
      </w:r>
      <w:r>
        <w:t xml:space="preserve"> </w:t>
      </w:r>
      <w:r w:rsidRPr="0054317F">
        <w:t>AS-i</w:t>
      </w:r>
      <w:r>
        <w:t xml:space="preserve"> </w:t>
      </w:r>
      <w:r w:rsidRPr="0054317F">
        <w:t>omandisse.</w:t>
      </w:r>
      <w:r>
        <w:t xml:space="preserve"> </w:t>
      </w:r>
      <w:r w:rsidRPr="0054317F">
        <w:t>Sideehitiste</w:t>
      </w:r>
      <w:r>
        <w:t xml:space="preserve"> </w:t>
      </w:r>
      <w:r w:rsidRPr="0054317F">
        <w:t>kaitsevööndis</w:t>
      </w:r>
      <w:r>
        <w:t xml:space="preserve"> </w:t>
      </w:r>
      <w:r w:rsidRPr="0054317F">
        <w:t>on sideehitise</w:t>
      </w:r>
      <w:r>
        <w:t xml:space="preserve"> </w:t>
      </w:r>
      <w:r w:rsidRPr="0054317F">
        <w:t>omaniku</w:t>
      </w:r>
      <w:r>
        <w:t xml:space="preserve"> </w:t>
      </w:r>
      <w:r w:rsidRPr="0054317F">
        <w:t>loata</w:t>
      </w:r>
      <w:r>
        <w:t xml:space="preserve"> </w:t>
      </w:r>
      <w:r w:rsidRPr="0054317F">
        <w:t>keelatud</w:t>
      </w:r>
      <w:r>
        <w:t xml:space="preserve"> </w:t>
      </w:r>
      <w:r w:rsidRPr="0054317F">
        <w:t>igasugune</w:t>
      </w:r>
      <w:r>
        <w:t xml:space="preserve"> </w:t>
      </w:r>
      <w:r w:rsidRPr="0054317F">
        <w:t>tegevus,</w:t>
      </w:r>
      <w:r>
        <w:t xml:space="preserve"> </w:t>
      </w:r>
      <w:r w:rsidRPr="0054317F">
        <w:t>mis</w:t>
      </w:r>
      <w:r>
        <w:t xml:space="preserve"> </w:t>
      </w:r>
      <w:r w:rsidRPr="0054317F">
        <w:t>võib ohustada</w:t>
      </w:r>
      <w:r>
        <w:t xml:space="preserve"> </w:t>
      </w:r>
      <w:r w:rsidRPr="0054317F">
        <w:t>sideehitist.</w:t>
      </w:r>
      <w:r>
        <w:t xml:space="preserve"> </w:t>
      </w:r>
      <w:r w:rsidRPr="0054317F">
        <w:t>Tööde</w:t>
      </w:r>
      <w:r>
        <w:t xml:space="preserve"> </w:t>
      </w:r>
      <w:r w:rsidRPr="0054317F">
        <w:t>lõppedes</w:t>
      </w:r>
      <w:r>
        <w:t xml:space="preserve"> </w:t>
      </w:r>
      <w:r w:rsidRPr="0054317F">
        <w:t>esitada</w:t>
      </w:r>
      <w:r>
        <w:t xml:space="preserve"> </w:t>
      </w:r>
      <w:r w:rsidRPr="0054317F">
        <w:t>dokumentatsioon Telia</w:t>
      </w:r>
      <w:r>
        <w:t xml:space="preserve"> </w:t>
      </w:r>
      <w:r w:rsidRPr="0054317F">
        <w:t>ehitaja</w:t>
      </w:r>
      <w:r>
        <w:t xml:space="preserve"> </w:t>
      </w:r>
      <w:r w:rsidRPr="0054317F">
        <w:t>portaali</w:t>
      </w:r>
      <w:r>
        <w:t xml:space="preserve"> </w:t>
      </w:r>
      <w:r w:rsidRPr="0054317F">
        <w:t>geopank.elion.ee.</w:t>
      </w:r>
      <w:r>
        <w:t xml:space="preserve"> </w:t>
      </w:r>
      <w:r w:rsidRPr="0054317F">
        <w:t>Täiendav</w:t>
      </w:r>
      <w:r>
        <w:t xml:space="preserve"> </w:t>
      </w:r>
      <w:r w:rsidRPr="0054317F">
        <w:t>info</w:t>
      </w:r>
      <w:r>
        <w:t xml:space="preserve"> </w:t>
      </w:r>
      <w:r w:rsidRPr="0054317F">
        <w:t>nõuete kohta</w:t>
      </w:r>
      <w:r>
        <w:t xml:space="preserve"> </w:t>
      </w:r>
      <w:r w:rsidRPr="0054317F">
        <w:t>paikneb</w:t>
      </w:r>
      <w:r>
        <w:t xml:space="preserve"> </w:t>
      </w:r>
      <w:r w:rsidRPr="0054317F">
        <w:t>aadressil:</w:t>
      </w:r>
      <w:r>
        <w:t xml:space="preserve"> </w:t>
      </w:r>
      <w:hyperlink r:id="rId18" w:history="1">
        <w:r w:rsidR="00B27925" w:rsidRPr="00F37361">
          <w:rPr>
            <w:rStyle w:val="Hperlink"/>
          </w:rPr>
          <w:t>https://www.telia.ee/partnerile/ehitajale-maaomanikule</w:t>
        </w:r>
      </w:hyperlink>
      <w:r>
        <w:t>.</w:t>
      </w:r>
    </w:p>
    <w:p w14:paraId="38072A49" w14:textId="4A1C6898" w:rsidR="00B27925" w:rsidRDefault="00B27925" w:rsidP="0054317F">
      <w:pPr>
        <w:pStyle w:val="Kehatekst"/>
      </w:pPr>
      <w:r>
        <w:t>Krunt pos 2 on varustatud sidevarustusega</w:t>
      </w:r>
      <w:r w:rsidR="004F6BF2">
        <w:t xml:space="preserve"> Kaldase t</w:t>
      </w:r>
      <w:r w:rsidR="00967D7E">
        <w:t>eel olevast</w:t>
      </w:r>
      <w:r w:rsidR="004F6BF2">
        <w:t xml:space="preserve"> sidekaevust</w:t>
      </w:r>
      <w:r>
        <w:t xml:space="preserve">. </w:t>
      </w:r>
      <w:r w:rsidR="00C22A1F" w:rsidRPr="00C22A1F">
        <w:rPr>
          <w:rFonts w:eastAsia="Calibri" w:cs="Arial"/>
          <w:noProof w:val="0"/>
          <w14:ligatures w14:val="none"/>
        </w:rPr>
        <w:t>Planeeritud uue hoone sidevarustus lahendatakse olemasoleva hoone 2. korruse serveriruumist.</w:t>
      </w:r>
    </w:p>
    <w:p w14:paraId="08701BD6" w14:textId="619A8F0E" w:rsidR="00E84B59" w:rsidRDefault="00E84B59" w:rsidP="00E84B59">
      <w:pPr>
        <w:pStyle w:val="Pealkiri2"/>
      </w:pPr>
      <w:bookmarkStart w:id="24" w:name="_Toc195611828"/>
      <w:r>
        <w:t>Tuleohutus ja tuletõrje veevarustus</w:t>
      </w:r>
      <w:bookmarkEnd w:id="24"/>
    </w:p>
    <w:p w14:paraId="4F4F3266" w14:textId="77777777" w:rsidR="00D46818" w:rsidRDefault="00D46818" w:rsidP="00D46818">
      <w:pPr>
        <w:pStyle w:val="Kehatekst"/>
      </w:pPr>
      <w:r w:rsidRPr="00D46818">
        <w:t>Käesoleva detailplaneeringu koostamisel on arvestatud kehtivate tuleohutusnõuetega.</w:t>
      </w:r>
      <w:r>
        <w:t xml:space="preserve"> </w:t>
      </w:r>
    </w:p>
    <w:p w14:paraId="651FD917" w14:textId="6C0A4673" w:rsidR="002E56CF" w:rsidRDefault="00BD0F5F" w:rsidP="002E56CF">
      <w:pPr>
        <w:pStyle w:val="Kehatekst"/>
      </w:pPr>
      <w:r w:rsidRPr="00BD0F5F">
        <w:t xml:space="preserve">Vastavalt siseministri </w:t>
      </w:r>
      <w:r w:rsidR="00DE0402">
        <w:t xml:space="preserve">30.03.2017 </w:t>
      </w:r>
      <w:r w:rsidRPr="00BD0F5F">
        <w:t xml:space="preserve">määrusele nr 17 </w:t>
      </w:r>
      <w:r w:rsidRPr="00BD0F5F">
        <w:rPr>
          <w:i/>
          <w:iCs/>
        </w:rPr>
        <w:t xml:space="preserve">Ehitisele esitatavad tuleohutusnõuded </w:t>
      </w:r>
      <w:r w:rsidR="002E56CF" w:rsidRPr="002E56CF">
        <w:t>peab vältima tule levimist teisele ehitisele, välja arvatud piirdeaiale, postile ja muule sarnasele, nõnda, et oleks tagatud inimese elu ja tervise, vara ja keskkonna ohutus. Selle täitmiseks peab hoonetevaheline kuja olema vähemalt 8 m. Kui hoonetevaheline kuja on vähem kui 8 m, piiratakse tule levikut ehituslike abinõudega. Hoonetevahelist kuja mõõdetakse üldjuhul välisseinast. Kui välisseinast on üle poole meetri pikkuseid eenduvaid põlevmaterjalist osi, mõõdetakse kuja selle osa välisservast.</w:t>
      </w:r>
    </w:p>
    <w:p w14:paraId="047368F0" w14:textId="5F137E9D" w:rsidR="00046A2F" w:rsidRDefault="00141354" w:rsidP="00BD0F5F">
      <w:pPr>
        <w:pStyle w:val="Kehatekst"/>
      </w:pPr>
      <w:r>
        <w:t>P</w:t>
      </w:r>
      <w:r w:rsidR="00BD0F5F" w:rsidRPr="00BD0F5F">
        <w:t>laneeritud hoonestusala</w:t>
      </w:r>
      <w:r w:rsidR="00CC50CC">
        <w:t>d</w:t>
      </w:r>
      <w:r w:rsidR="00BD0F5F" w:rsidRPr="00BD0F5F">
        <w:t xml:space="preserve"> on kavandatud normatiivsele kaugusele krundipiirist ning olemasolevast naaberhoonestusest. Hoonestusala sidumine krundipiiridega on nähtav joonisel nr 4 </w:t>
      </w:r>
      <w:r w:rsidR="00BD0F5F" w:rsidRPr="00BD0F5F">
        <w:rPr>
          <w:i/>
          <w:iCs/>
        </w:rPr>
        <w:t>Põhijoonis</w:t>
      </w:r>
      <w:r w:rsidR="00BD0F5F" w:rsidRPr="00BD0F5F">
        <w:t xml:space="preserve">. </w:t>
      </w:r>
    </w:p>
    <w:p w14:paraId="6747986D" w14:textId="6E1E234F" w:rsidR="00046A2F" w:rsidRDefault="00046A2F" w:rsidP="00046A2F">
      <w:pPr>
        <w:pStyle w:val="Kehatekst"/>
      </w:pPr>
      <w:r w:rsidRPr="003374BB">
        <w:t xml:space="preserve">Planeeritud tegevus </w:t>
      </w:r>
      <w:r>
        <w:t>krundil pos 1 ja pos 2</w:t>
      </w:r>
      <w:r w:rsidRPr="003374BB">
        <w:t xml:space="preserve"> liigitub tuleohutuse järgi VI (tööstus- ja laohooned) kasutusviisi alla. </w:t>
      </w:r>
      <w:r>
        <w:t xml:space="preserve">Planeeritud hoonete tuleohuklass tuleb määrata ehitusprojektis vastavalt kehtivale seadusandlusele. </w:t>
      </w:r>
    </w:p>
    <w:p w14:paraId="2A0A689B" w14:textId="145285C8" w:rsidR="00632269" w:rsidRDefault="00F628AA" w:rsidP="00551DE1">
      <w:pPr>
        <w:pStyle w:val="Kehatekst"/>
      </w:pPr>
      <w:r>
        <w:t>Vastavalt tuleohutuse seadusele peab ehitisel olema nõuetele vastav tuletõrje veevõtukoht.</w:t>
      </w:r>
      <w:r w:rsidR="00DE7B9B">
        <w:t xml:space="preserve"> </w:t>
      </w:r>
      <w:r w:rsidR="00D06978" w:rsidRPr="00D06978">
        <w:t>Siseministri 18.02.2021 määrus</w:t>
      </w:r>
      <w:r w:rsidR="00D06978">
        <w:t>e</w:t>
      </w:r>
      <w:r w:rsidR="00D06978" w:rsidRPr="00D06978">
        <w:t xml:space="preserve"> nr 10 </w:t>
      </w:r>
      <w:r w:rsidR="00D06978" w:rsidRPr="00D06978">
        <w:rPr>
          <w:i/>
          <w:iCs/>
        </w:rPr>
        <w:t>Veevõtukoha rajamise, katsetamise, kasutamise, korrashoiu, tähistamise ja teabevahetuse nõuded, tingimused ning kord</w:t>
      </w:r>
      <w:r w:rsidR="00D06978">
        <w:t xml:space="preserve"> kohaselt </w:t>
      </w:r>
      <w:r w:rsidR="00B163A1" w:rsidRPr="00B163A1">
        <w:t>peab veevõtukoht üldjuhul paiknema ehitisest vähemalt 30 m kaugusel, et tagada päästetehnika ohutus ja paiknema hoone kaugeimast sissepääsust või rajatise kaugeimast ligipääsetavast punktist kuni 200 m kaugusel.</w:t>
      </w:r>
      <w:r w:rsidR="00B163A1">
        <w:t xml:space="preserve"> </w:t>
      </w:r>
      <w:r w:rsidR="00551DE1" w:rsidRPr="00551DE1">
        <w:t>Kui hoones on tuleohutuspaigaldiste päästemeeskonna toitesisend, peab veevõtukoht paiknema ka sellest kuni 200 m kaugusel. Veevõtukoha kaugus ehitisest mõõdetakse mööda päästetehnikaga sõidetavaid teid.</w:t>
      </w:r>
      <w:r w:rsidR="00551DE1">
        <w:t xml:space="preserve"> </w:t>
      </w:r>
      <w:r w:rsidR="00793589" w:rsidRPr="005C6888">
        <w:rPr>
          <w:rStyle w:val="normaltextrun"/>
          <w:color w:val="000000"/>
          <w:shd w:val="clear" w:color="auto" w:fill="FFFFFF"/>
        </w:rPr>
        <w:t>Minimaalne vajalik veevooluhulk veevõtukohas on 10 l/s ning see peab olema tagatud kolme tunni jooksul</w:t>
      </w:r>
      <w:r w:rsidR="00793589">
        <w:rPr>
          <w:rStyle w:val="normaltextrun"/>
          <w:color w:val="000000"/>
          <w:shd w:val="clear" w:color="auto" w:fill="FFFFFF"/>
        </w:rPr>
        <w:t>.</w:t>
      </w:r>
    </w:p>
    <w:p w14:paraId="50ED1D10" w14:textId="0C535D83" w:rsidR="0058012B" w:rsidRDefault="00551DE1" w:rsidP="00FE5844">
      <w:pPr>
        <w:pStyle w:val="Kehatekst"/>
      </w:pPr>
      <w:r>
        <w:t>Lähim olemasolev hüdrant</w:t>
      </w:r>
      <w:r w:rsidR="0058012B" w:rsidRPr="0058012B">
        <w:t xml:space="preserve"> nr 2915 </w:t>
      </w:r>
      <w:r w:rsidR="0058012B">
        <w:t xml:space="preserve">asub </w:t>
      </w:r>
      <w:r w:rsidR="005A2E70">
        <w:t xml:space="preserve">Maa-ja Ruumiameti kaardirakenduse </w:t>
      </w:r>
      <w:r w:rsidR="005A2E70" w:rsidRPr="005A2E70">
        <w:rPr>
          <w:i/>
          <w:iCs/>
        </w:rPr>
        <w:t>Ohtlikud käitised, vesivarustus, veeohutus</w:t>
      </w:r>
      <w:r w:rsidR="005A2E70">
        <w:t xml:space="preserve"> kohaselt </w:t>
      </w:r>
      <w:r w:rsidR="00591191">
        <w:t xml:space="preserve">Kaldase teel </w:t>
      </w:r>
      <w:r w:rsidR="0058012B" w:rsidRPr="00AF53DA">
        <w:t xml:space="preserve">Kaldase tee 2 </w:t>
      </w:r>
      <w:r w:rsidR="0058012B">
        <w:t>(katastritunnu</w:t>
      </w:r>
      <w:r w:rsidR="00591191">
        <w:t xml:space="preserve">s </w:t>
      </w:r>
      <w:r w:rsidR="00FE5844" w:rsidRPr="00FE5844">
        <w:t>44604:001:0221</w:t>
      </w:r>
      <w:r w:rsidR="00FE5844">
        <w:t>)</w:t>
      </w:r>
      <w:r w:rsidR="0058012B">
        <w:t xml:space="preserve"> </w:t>
      </w:r>
      <w:r w:rsidR="006815D9">
        <w:t xml:space="preserve">kinnisasja </w:t>
      </w:r>
      <w:r w:rsidR="0058012B" w:rsidRPr="00AF53DA">
        <w:t xml:space="preserve">ees, mis jääb </w:t>
      </w:r>
      <w:r w:rsidR="006815D9" w:rsidRPr="006815D9">
        <w:rPr>
          <w:i/>
          <w:iCs/>
        </w:rPr>
        <w:t>ca</w:t>
      </w:r>
      <w:r w:rsidR="0058012B" w:rsidRPr="00AF53DA">
        <w:t xml:space="preserve"> 60 m kaugusele krundi pos 2 hoonestsusalast ning tagab vooluhulga </w:t>
      </w:r>
      <w:r w:rsidR="006815D9">
        <w:br/>
      </w:r>
      <w:r w:rsidR="0058012B" w:rsidRPr="00AF53DA">
        <w:t>10 l/s.</w:t>
      </w:r>
      <w:r w:rsidR="00056E24">
        <w:t xml:space="preserve"> </w:t>
      </w:r>
      <w:r w:rsidR="00BF6F7D">
        <w:t xml:space="preserve">Hüdrandi asukoht on näidatud joonisel nr 4 </w:t>
      </w:r>
      <w:r w:rsidR="00BF6F7D" w:rsidRPr="00BF6F7D">
        <w:rPr>
          <w:i/>
          <w:iCs/>
        </w:rPr>
        <w:t>Põhijoonis</w:t>
      </w:r>
      <w:r w:rsidR="00BF6F7D">
        <w:t xml:space="preserve"> ja nr 5 </w:t>
      </w:r>
      <w:r w:rsidR="00BF6F7D" w:rsidRPr="00BF6F7D">
        <w:rPr>
          <w:i/>
          <w:iCs/>
        </w:rPr>
        <w:t>Tehnovõrgud</w:t>
      </w:r>
      <w:r w:rsidR="00BF6F7D">
        <w:t>.</w:t>
      </w:r>
    </w:p>
    <w:p w14:paraId="4A1C63B9" w14:textId="77777777" w:rsidR="0058012B" w:rsidRDefault="0058012B" w:rsidP="00011261">
      <w:pPr>
        <w:pStyle w:val="Kehatekst"/>
      </w:pPr>
    </w:p>
    <w:p w14:paraId="2B8F8D11" w14:textId="0404136C" w:rsidR="00795166" w:rsidRDefault="00053E50" w:rsidP="00BF6F7D">
      <w:pPr>
        <w:pStyle w:val="Kehatekst"/>
      </w:pPr>
      <w:r>
        <w:lastRenderedPageBreak/>
        <w:t>Vana-Narva mnt 3 ehitusprojek</w:t>
      </w:r>
      <w:r w:rsidR="00051960">
        <w:t xml:space="preserve">ti raames on kavandatud maa-alune tuletõrjehüdrant Vana-Narva mnt 3 </w:t>
      </w:r>
      <w:r w:rsidR="00631426">
        <w:t xml:space="preserve">(katastritunnus </w:t>
      </w:r>
      <w:r w:rsidR="00631426" w:rsidRPr="00631426">
        <w:t>44601:001:0812</w:t>
      </w:r>
      <w:r w:rsidR="00631426">
        <w:t xml:space="preserve">) </w:t>
      </w:r>
      <w:r w:rsidR="00051960">
        <w:t xml:space="preserve">kinnisasja </w:t>
      </w:r>
      <w:r w:rsidR="003C0C18">
        <w:t xml:space="preserve">sissesõidu tee äärde, millele tagab AS Tallinna Vesi maksimaalselt </w:t>
      </w:r>
      <w:r w:rsidR="00795166">
        <w:t>10 l/s väliskustutusvett</w:t>
      </w:r>
      <w:r w:rsidR="00B72ADD">
        <w:t xml:space="preserve"> (</w:t>
      </w:r>
      <w:r w:rsidR="0052304F">
        <w:t xml:space="preserve">asukoht </w:t>
      </w:r>
      <w:r w:rsidR="00B72ADD">
        <w:t xml:space="preserve">näidatud joonisel </w:t>
      </w:r>
      <w:r w:rsidR="00784571">
        <w:t xml:space="preserve">nr </w:t>
      </w:r>
      <w:r w:rsidR="00BF6F7D" w:rsidRPr="00BF6F7D">
        <w:t xml:space="preserve">4 </w:t>
      </w:r>
      <w:r w:rsidR="00BF6F7D" w:rsidRPr="00BF6F7D">
        <w:rPr>
          <w:i/>
          <w:iCs/>
        </w:rPr>
        <w:t>Põhijoonis</w:t>
      </w:r>
      <w:r w:rsidR="00BF6F7D" w:rsidRPr="00BF6F7D">
        <w:t xml:space="preserve"> </w:t>
      </w:r>
      <w:r w:rsidR="00507C77">
        <w:t xml:space="preserve">ja nr </w:t>
      </w:r>
      <w:r w:rsidR="00784571">
        <w:t xml:space="preserve">5 </w:t>
      </w:r>
      <w:r w:rsidR="00B72ADD" w:rsidRPr="00784571">
        <w:rPr>
          <w:i/>
          <w:iCs/>
        </w:rPr>
        <w:t>Tehnovõrgud</w:t>
      </w:r>
      <w:r w:rsidR="00B72ADD">
        <w:t>)</w:t>
      </w:r>
      <w:r w:rsidR="00795166">
        <w:t xml:space="preserve">. </w:t>
      </w:r>
      <w:r w:rsidR="00507C77">
        <w:t>Hüdran</w:t>
      </w:r>
      <w:r w:rsidR="00840A83">
        <w:t xml:space="preserve">t jääb krundile </w:t>
      </w:r>
      <w:r w:rsidR="00DD0094">
        <w:t xml:space="preserve">pos 1 kavandatud hoonest </w:t>
      </w:r>
      <w:r w:rsidR="00DD0094" w:rsidRPr="001924C6">
        <w:rPr>
          <w:i/>
          <w:iCs/>
        </w:rPr>
        <w:t>ca</w:t>
      </w:r>
      <w:r w:rsidR="00DD0094">
        <w:t xml:space="preserve"> </w:t>
      </w:r>
      <w:r w:rsidR="007D25DB">
        <w:t>7</w:t>
      </w:r>
      <w:r w:rsidR="00BE7775">
        <w:t>0</w:t>
      </w:r>
      <w:r w:rsidR="001924C6">
        <w:t xml:space="preserve"> m </w:t>
      </w:r>
      <w:r w:rsidR="00DD0094">
        <w:t xml:space="preserve">kaugusele ning krundi pos 2 hoonest </w:t>
      </w:r>
      <w:r w:rsidR="001924C6" w:rsidRPr="001924C6">
        <w:rPr>
          <w:i/>
          <w:iCs/>
        </w:rPr>
        <w:t xml:space="preserve">ca </w:t>
      </w:r>
      <w:r w:rsidR="00DD0094">
        <w:t>1</w:t>
      </w:r>
      <w:r w:rsidR="007D25DB">
        <w:t>5</w:t>
      </w:r>
      <w:r w:rsidR="00DD0094">
        <w:t xml:space="preserve">0 m kaugusele. </w:t>
      </w:r>
    </w:p>
    <w:p w14:paraId="5F1671F9" w14:textId="77777777" w:rsidR="00DD53B6" w:rsidRDefault="00795166" w:rsidP="006C05F4">
      <w:pPr>
        <w:pStyle w:val="Kehatekst"/>
        <w:rPr>
          <w:rStyle w:val="eop"/>
          <w:color w:val="000000"/>
          <w:shd w:val="clear" w:color="auto" w:fill="FFFFFF"/>
        </w:rPr>
      </w:pPr>
      <w:r>
        <w:t>Lisaks on k</w:t>
      </w:r>
      <w:r w:rsidR="00FE6C62">
        <w:t xml:space="preserve">rundile pos 1 on kavandatud </w:t>
      </w:r>
      <w:r w:rsidR="00381EC5">
        <w:t xml:space="preserve">aastaringselt kasutatavad </w:t>
      </w:r>
      <w:r w:rsidR="00FE6C62">
        <w:t>tuletõrjeveemahutid</w:t>
      </w:r>
      <w:r w:rsidR="004611E3">
        <w:t xml:space="preserve"> </w:t>
      </w:r>
      <w:r w:rsidR="00D0209F">
        <w:t xml:space="preserve">ning </w:t>
      </w:r>
      <w:r w:rsidR="00861439">
        <w:t xml:space="preserve">tänavamaale </w:t>
      </w:r>
      <w:r w:rsidR="00EE2C4F">
        <w:t>kuiv</w:t>
      </w:r>
      <w:r w:rsidR="00D0209F">
        <w:t xml:space="preserve">hüdrant veevõtuks. </w:t>
      </w:r>
      <w:r w:rsidR="001F627E">
        <w:t xml:space="preserve">Hüdrandi kaugus jääb krundile pos 1 kavandatud hoonest </w:t>
      </w:r>
      <w:r w:rsidR="00FC3989" w:rsidRPr="00FC3989">
        <w:rPr>
          <w:i/>
          <w:iCs/>
        </w:rPr>
        <w:t xml:space="preserve">ca </w:t>
      </w:r>
      <w:r w:rsidR="00FC3989">
        <w:t xml:space="preserve">40 m </w:t>
      </w:r>
      <w:r w:rsidR="001F627E">
        <w:t xml:space="preserve">ja krundile pos 2 kavandatud </w:t>
      </w:r>
      <w:r w:rsidR="006C05F4">
        <w:t xml:space="preserve">hoonest </w:t>
      </w:r>
      <w:r w:rsidR="006C05F4" w:rsidRPr="006C05F4">
        <w:rPr>
          <w:i/>
          <w:iCs/>
        </w:rPr>
        <w:t>ca</w:t>
      </w:r>
      <w:r w:rsidR="006C05F4">
        <w:t xml:space="preserve"> 124 m kaugusele. </w:t>
      </w:r>
      <w:r w:rsidR="007148A2">
        <w:t xml:space="preserve">Tuletõrjeveemahutite täitmine toimub veevõrgust. </w:t>
      </w:r>
      <w:r w:rsidR="004611E3">
        <w:rPr>
          <w:rStyle w:val="normaltextrun"/>
          <w:color w:val="000000"/>
          <w:shd w:val="clear" w:color="auto" w:fill="FFFFFF"/>
        </w:rPr>
        <w:t>Hoone kustutamiseks vajalik veevooluhulk veevõtukohas määratakse ehitusprojektis lähtudes hoone suurima tuletõkkesektsiooni eripõlemiskoormusest, kusjuures kui suures hoones on erineva eripõlemiskoormusega tuletõkkesektsioonid, arvestatakse ainult nende tuletõkkesektsioonidega, mille pindala on üle 200 m².</w:t>
      </w:r>
      <w:r w:rsidR="004611E3" w:rsidRPr="005C6888">
        <w:rPr>
          <w:rStyle w:val="normaltextrun"/>
          <w:color w:val="000000"/>
          <w:shd w:val="clear" w:color="auto" w:fill="FFFFFF"/>
        </w:rPr>
        <w:t xml:space="preserve"> </w:t>
      </w:r>
      <w:r w:rsidR="00E531CD" w:rsidRPr="00E531CD">
        <w:rPr>
          <w:rStyle w:val="eop"/>
          <w:color w:val="000000"/>
          <w:shd w:val="clear" w:color="auto" w:fill="FFFFFF"/>
        </w:rPr>
        <w:t xml:space="preserve">Mahutite </w:t>
      </w:r>
      <w:r w:rsidR="00160D97">
        <w:rPr>
          <w:rStyle w:val="eop"/>
          <w:color w:val="000000"/>
          <w:shd w:val="clear" w:color="auto" w:fill="FFFFFF"/>
        </w:rPr>
        <w:t xml:space="preserve">vajadus, </w:t>
      </w:r>
      <w:r w:rsidR="00E531CD" w:rsidRPr="00E531CD">
        <w:rPr>
          <w:rStyle w:val="eop"/>
          <w:color w:val="000000"/>
          <w:shd w:val="clear" w:color="auto" w:fill="FFFFFF"/>
        </w:rPr>
        <w:t>vajalik mahutavus ja täpne asukoht määrata hoone ehitusprojekt</w:t>
      </w:r>
      <w:r w:rsidR="00ED7250">
        <w:rPr>
          <w:rStyle w:val="eop"/>
          <w:color w:val="000000"/>
          <w:shd w:val="clear" w:color="auto" w:fill="FFFFFF"/>
        </w:rPr>
        <w:t>is</w:t>
      </w:r>
      <w:r w:rsidR="00E531CD" w:rsidRPr="00E531CD">
        <w:rPr>
          <w:rStyle w:val="eop"/>
          <w:color w:val="000000"/>
          <w:shd w:val="clear" w:color="auto" w:fill="FFFFFF"/>
        </w:rPr>
        <w:t>.</w:t>
      </w:r>
      <w:r w:rsidR="00E531CD">
        <w:rPr>
          <w:rStyle w:val="eop"/>
          <w:color w:val="000000"/>
          <w:shd w:val="clear" w:color="auto" w:fill="FFFFFF"/>
        </w:rPr>
        <w:t xml:space="preserve"> </w:t>
      </w:r>
    </w:p>
    <w:p w14:paraId="501726E0" w14:textId="699B077A" w:rsidR="00D95137" w:rsidRDefault="00D95137" w:rsidP="00D95137">
      <w:pPr>
        <w:pStyle w:val="Kehatekst"/>
        <w:rPr>
          <w:rStyle w:val="eop"/>
          <w:color w:val="000000"/>
          <w:shd w:val="clear" w:color="auto" w:fill="FFFFFF"/>
        </w:rPr>
      </w:pPr>
      <w:r w:rsidRPr="00D95137">
        <w:rPr>
          <w:color w:val="000000"/>
          <w:shd w:val="clear" w:color="auto" w:fill="FFFFFF"/>
        </w:rPr>
        <w:t xml:space="preserve">Päästeautode juurdepääs </w:t>
      </w:r>
      <w:r>
        <w:rPr>
          <w:color w:val="000000"/>
          <w:shd w:val="clear" w:color="auto" w:fill="FFFFFF"/>
        </w:rPr>
        <w:t xml:space="preserve">kruntidele </w:t>
      </w:r>
      <w:r w:rsidRPr="00D95137">
        <w:rPr>
          <w:color w:val="000000"/>
          <w:shd w:val="clear" w:color="auto" w:fill="FFFFFF"/>
        </w:rPr>
        <w:t xml:space="preserve">on tagatud avaliku kasutusega </w:t>
      </w:r>
      <w:r w:rsidRPr="00396F4C">
        <w:rPr>
          <w:rStyle w:val="eop"/>
          <w:color w:val="000000"/>
          <w:shd w:val="clear" w:color="auto" w:fill="FFFFFF"/>
        </w:rPr>
        <w:t>Vana-Narva maanteelt</w:t>
      </w:r>
      <w:r>
        <w:rPr>
          <w:rStyle w:val="eop"/>
          <w:color w:val="000000"/>
          <w:shd w:val="clear" w:color="auto" w:fill="FFFFFF"/>
        </w:rPr>
        <w:t>.</w:t>
      </w:r>
    </w:p>
    <w:p w14:paraId="624FBE76" w14:textId="77777777" w:rsidR="007C1741" w:rsidRPr="007C1741" w:rsidRDefault="007C1741" w:rsidP="007C1741">
      <w:pPr>
        <w:pStyle w:val="Kehatekst"/>
        <w:rPr>
          <w:color w:val="000000"/>
          <w:shd w:val="clear" w:color="auto" w:fill="FFFFFF"/>
        </w:rPr>
      </w:pPr>
      <w:r w:rsidRPr="007C1741">
        <w:rPr>
          <w:color w:val="000000"/>
          <w:shd w:val="clear" w:color="auto" w:fill="FFFFFF"/>
        </w:rPr>
        <w:t>Projekteerimisel ja planeeringu realiseerimisel tuleb arvestada sel hetkel kehtivate normide ja nõuetega, sh ehitisesisese tuletõrjeveevärgi lahendamisel.</w:t>
      </w:r>
    </w:p>
    <w:p w14:paraId="376A951A" w14:textId="383F0EA2" w:rsidR="007C1741" w:rsidRDefault="007C1741" w:rsidP="007F4A9D">
      <w:pPr>
        <w:pStyle w:val="Kehatekst"/>
        <w:rPr>
          <w:rStyle w:val="eop"/>
          <w:color w:val="000000"/>
          <w:shd w:val="clear" w:color="auto" w:fill="FFFFFF"/>
        </w:rPr>
      </w:pPr>
      <w:r w:rsidRPr="007C1741">
        <w:rPr>
          <w:color w:val="000000"/>
          <w:shd w:val="clear" w:color="auto" w:fill="FFFFFF"/>
        </w:rPr>
        <w:t>Kui määruse, asjakohase tehnilise normi või standardi tuleohutusnõuetest soovitakse kalduda kõrvale, tuleb ehitise vastavust olulistele tuleohutusnõuetele tõendada analüütiliselt</w:t>
      </w:r>
      <w:r w:rsidR="007F4A9D">
        <w:rPr>
          <w:color w:val="000000"/>
          <w:shd w:val="clear" w:color="auto" w:fill="FFFFFF"/>
        </w:rPr>
        <w:t xml:space="preserve"> (s</w:t>
      </w:r>
      <w:r w:rsidR="007F4A9D" w:rsidRPr="007F4A9D">
        <w:rPr>
          <w:color w:val="000000"/>
          <w:shd w:val="clear" w:color="auto" w:fill="FFFFFF"/>
        </w:rPr>
        <w:t xml:space="preserve">iseministri 30.03.2017 määrus nr 17 </w:t>
      </w:r>
      <w:r w:rsidR="007F4A9D" w:rsidRPr="007F4A9D">
        <w:rPr>
          <w:i/>
          <w:iCs/>
          <w:color w:val="000000"/>
          <w:shd w:val="clear" w:color="auto" w:fill="FFFFFF"/>
        </w:rPr>
        <w:t>Ehitisele esitatavad tuleohutusnõuded</w:t>
      </w:r>
      <w:r w:rsidR="007F4A9D">
        <w:rPr>
          <w:color w:val="000000"/>
          <w:shd w:val="clear" w:color="auto" w:fill="FFFFFF"/>
        </w:rPr>
        <w:t>).</w:t>
      </w:r>
    </w:p>
    <w:p w14:paraId="3A8B67A4" w14:textId="496B5A36" w:rsidR="00E84B59" w:rsidRDefault="00E84B59" w:rsidP="00E84B59">
      <w:pPr>
        <w:pStyle w:val="Pealkiri2"/>
      </w:pPr>
      <w:bookmarkStart w:id="25" w:name="_Toc195611829"/>
      <w:r>
        <w:t>Kuritegevuse riske vähendavad tingimused</w:t>
      </w:r>
      <w:bookmarkEnd w:id="25"/>
    </w:p>
    <w:p w14:paraId="12BFFA50" w14:textId="6A56F5C6" w:rsidR="00B255D2" w:rsidRDefault="00925986" w:rsidP="00B255D2">
      <w:pPr>
        <w:pStyle w:val="Kehatekst"/>
      </w:pPr>
      <w:r>
        <w:rPr>
          <w:rStyle w:val="normaltextrun"/>
          <w:color w:val="000000"/>
          <w:shd w:val="clear" w:color="auto" w:fill="FFFFFF"/>
        </w:rPr>
        <w:t>Kuritegevuse riskide vähendamist reguleerib standard EVS 809-1:2002. </w:t>
      </w:r>
      <w:r>
        <w:rPr>
          <w:rStyle w:val="eop"/>
          <w:color w:val="000000"/>
          <w:shd w:val="clear" w:color="auto" w:fill="FFFFFF"/>
        </w:rPr>
        <w:t> </w:t>
      </w:r>
    </w:p>
    <w:p w14:paraId="719A114E" w14:textId="353FD57F" w:rsidR="003D13A8" w:rsidRDefault="00FB22C0" w:rsidP="00B255D2">
      <w:pPr>
        <w:pStyle w:val="Kehatekst"/>
      </w:pPr>
      <w:r>
        <w:t xml:space="preserve">Kuritegevusriske on võimalik vähendada territooriumi piiritlemisel aiaga ja turvafirma teenuse kasutamisel. </w:t>
      </w:r>
      <w:r w:rsidR="003D13A8" w:rsidRPr="003D13A8">
        <w:t xml:space="preserve">Projekteerimisel tuleb ette näha parklate ja sissepääsude (krundile, hoonesse) piisav valgustatus ning hoone/territooriumi lahenduses mitte kavandada n-ö pimedaid nurki. </w:t>
      </w:r>
    </w:p>
    <w:p w14:paraId="3D55C31A" w14:textId="4860B922" w:rsidR="003D13A8" w:rsidRDefault="004B5566" w:rsidP="00B255D2">
      <w:pPr>
        <w:pStyle w:val="Kehatekst"/>
        <w:rPr>
          <w:rStyle w:val="eop"/>
          <w:color w:val="000000"/>
          <w:shd w:val="clear" w:color="auto" w:fill="FFFFFF"/>
        </w:rPr>
      </w:pPr>
      <w:r>
        <w:rPr>
          <w:rStyle w:val="normaltextrun"/>
          <w:color w:val="000000"/>
          <w:shd w:val="clear" w:color="auto" w:fill="FFFFFF"/>
        </w:rPr>
        <w:t>Ehituses kasutada vastupidavaid ja kvaliteetseid materjale (uksed, aknad, lukud). Hoone kasutamise ajal hoida oma territoorium alati korras ja teostada kiired parandustööd.</w:t>
      </w:r>
    </w:p>
    <w:p w14:paraId="7D72960B" w14:textId="02424F6D" w:rsidR="00E819C7" w:rsidRDefault="00E819C7" w:rsidP="00B255D2">
      <w:pPr>
        <w:pStyle w:val="Kehatekst"/>
      </w:pPr>
      <w:r>
        <w:rPr>
          <w:rStyle w:val="normaltextrun"/>
          <w:color w:val="000000"/>
          <w:shd w:val="clear" w:color="auto" w:fill="FFFFFF"/>
        </w:rPr>
        <w:t>Tootmisega mitteseotud inimeste pääs alale peab olema kontrollitud ja piiratud. Soovitatav on kasutada videovalvet.</w:t>
      </w:r>
    </w:p>
    <w:p w14:paraId="299C1FC6" w14:textId="50B2E258" w:rsidR="001C762A" w:rsidRDefault="001C762A" w:rsidP="001C762A">
      <w:pPr>
        <w:pStyle w:val="Pealkiri2"/>
      </w:pPr>
      <w:bookmarkStart w:id="26" w:name="_Toc195611830"/>
      <w:r>
        <w:t>Keskkonnatingimuste seadmine</w:t>
      </w:r>
      <w:bookmarkEnd w:id="26"/>
    </w:p>
    <w:p w14:paraId="2A503A8F" w14:textId="77777777" w:rsidR="00D93D8B" w:rsidRDefault="00667E1A" w:rsidP="00D93D8B">
      <w:pPr>
        <w:pStyle w:val="Kehatekst"/>
      </w:pPr>
      <w:r>
        <w:t xml:space="preserve">Detailplaneeringu elluviimisel ei kaasne olulist keskkonnamõju, mis võiks ületada tegevuskoha keskkonnataluvust, põhjustada keskkonnas pöördumatuid muutusi või seada ohtu inimese tervist ja vara. </w:t>
      </w:r>
      <w:r w:rsidR="00BD6876" w:rsidRPr="00BD6876">
        <w:t>Tootmise kavandamisel tuleb eelistada võimalikult väikeste keskkonnamõjudega tehnoloogiat.</w:t>
      </w:r>
      <w:r w:rsidR="00D720B0">
        <w:t xml:space="preserve"> </w:t>
      </w:r>
      <w:r w:rsidR="00D31045">
        <w:t>Ehitustegevused tuleb käsitletaval maa-alal korraldada keskkonnasõbralikult, vastavalt heale tavale ja kehtivatele normidele. Ehitustööde teostamisel kaasnevaid mõjusid saab leevendada vastavaid töövõtteid kasutades. Ehitustegevuse ajal peab arvestama, et lahendatud oleks jalakäijate ning sõidukite turvaline liikumine.</w:t>
      </w:r>
    </w:p>
    <w:p w14:paraId="7F3CB643" w14:textId="17E409F3" w:rsidR="0031363F" w:rsidRDefault="001D2021" w:rsidP="00F04788">
      <w:pPr>
        <w:pStyle w:val="Kehatekst"/>
      </w:pPr>
      <w:r w:rsidRPr="00CE6A3A">
        <w:t xml:space="preserve">Koostatud planeeringu puhul on tegemist planeeritava äri- ja tootmisalaga, mis </w:t>
      </w:r>
      <w:r w:rsidR="00A9546A" w:rsidRPr="00CE6A3A">
        <w:t>piirneb</w:t>
      </w:r>
      <w:r w:rsidRPr="00CE6A3A">
        <w:t xml:space="preserve"> suure liikluskoormusega </w:t>
      </w:r>
      <w:r w:rsidR="0031363F" w:rsidRPr="00CE6A3A">
        <w:t>riigiteega</w:t>
      </w:r>
      <w:r w:rsidR="00AE0261" w:rsidRPr="00CE6A3A">
        <w:t xml:space="preserve"> (aasta </w:t>
      </w:r>
      <w:r w:rsidR="00C36FFA" w:rsidRPr="00CE6A3A">
        <w:t>keskmine ööpäevane liiklussagedus 7770 autot)</w:t>
      </w:r>
      <w:r w:rsidR="009D68EB" w:rsidRPr="00CE6A3A">
        <w:t>.</w:t>
      </w:r>
      <w:r w:rsidR="0031363F" w:rsidRPr="00CE6A3A">
        <w:t xml:space="preserve"> </w:t>
      </w:r>
      <w:r w:rsidR="009D68EB" w:rsidRPr="00CE6A3A">
        <w:t xml:space="preserve">Hoone projekteerimisel </w:t>
      </w:r>
      <w:r w:rsidR="0031363F" w:rsidRPr="00CE6A3A">
        <w:t>tuleb arvestada olemasolevast ja perspektiivsest liiklusest põhjustatud häiringutega (müra, vibratsioon, õhusaaste).</w:t>
      </w:r>
      <w:r w:rsidR="0031363F" w:rsidRPr="00F04788">
        <w:t xml:space="preserve"> </w:t>
      </w:r>
    </w:p>
    <w:p w14:paraId="00D74A95" w14:textId="77777777" w:rsidR="004A4AFD" w:rsidRDefault="004A4AFD" w:rsidP="00F04788">
      <w:pPr>
        <w:pStyle w:val="Kehatekst"/>
      </w:pPr>
    </w:p>
    <w:p w14:paraId="4C1D7F32" w14:textId="77777777" w:rsidR="004A4AFD" w:rsidRDefault="004A4AFD" w:rsidP="00F04788">
      <w:pPr>
        <w:pStyle w:val="Kehatekst"/>
      </w:pPr>
    </w:p>
    <w:p w14:paraId="25EC32A8" w14:textId="77777777" w:rsidR="004A4AFD" w:rsidRDefault="004A4AFD" w:rsidP="00F04788">
      <w:pPr>
        <w:pStyle w:val="Kehatekst"/>
      </w:pPr>
    </w:p>
    <w:p w14:paraId="679AF930" w14:textId="65147E59" w:rsidR="00721A83" w:rsidRDefault="007D08C0" w:rsidP="007D08C0">
      <w:pPr>
        <w:pStyle w:val="Kehatekst"/>
      </w:pPr>
      <w:r w:rsidRPr="00304C1F">
        <w:rPr>
          <w:u w:val="single"/>
        </w:rPr>
        <w:lastRenderedPageBreak/>
        <w:t>Kavandatud hoone</w:t>
      </w:r>
      <w:r w:rsidR="00285971">
        <w:rPr>
          <w:u w:val="single"/>
        </w:rPr>
        <w:t>te</w:t>
      </w:r>
      <w:r w:rsidRPr="00304C1F">
        <w:rPr>
          <w:u w:val="single"/>
        </w:rPr>
        <w:t xml:space="preserve"> projekteerimisel arvestada:</w:t>
      </w:r>
      <w:r w:rsidRPr="007D08C0">
        <w:t xml:space="preserve"> </w:t>
      </w:r>
    </w:p>
    <w:p w14:paraId="7921E99C" w14:textId="1C71A94C" w:rsidR="001F4BD6" w:rsidRDefault="007D08C0" w:rsidP="00D60189">
      <w:pPr>
        <w:pStyle w:val="Loenditpp"/>
        <w:rPr>
          <w:noProof/>
        </w:rPr>
      </w:pPr>
      <w:r w:rsidRPr="00D60189">
        <w:rPr>
          <w:noProof/>
        </w:rPr>
        <w:t xml:space="preserve">Eesti standardit EVS 842:2003 </w:t>
      </w:r>
      <w:r w:rsidRPr="009D5934">
        <w:rPr>
          <w:i/>
          <w:iCs/>
          <w:noProof/>
        </w:rPr>
        <w:t>Ehitise heliisolatsiooninõuded. Kaitse müra eest</w:t>
      </w:r>
      <w:r w:rsidR="000566D0" w:rsidRPr="00D60189">
        <w:rPr>
          <w:noProof/>
        </w:rPr>
        <w:t>.</w:t>
      </w:r>
      <w:r w:rsidRPr="00D60189">
        <w:rPr>
          <w:noProof/>
        </w:rPr>
        <w:t xml:space="preserve"> </w:t>
      </w:r>
      <w:r w:rsidR="000566D0" w:rsidRPr="00D60189">
        <w:rPr>
          <w:noProof/>
        </w:rPr>
        <w:t>Teepoolsetel akendel soovitavalt kasutada 3x klaaspakette ja müra summutavaid aknaraame ning helipidavamaid piirdekonstruktsioone;</w:t>
      </w:r>
    </w:p>
    <w:p w14:paraId="57DE8664" w14:textId="6C1A9551" w:rsidR="00A17338" w:rsidRPr="00D60189" w:rsidRDefault="00620E35" w:rsidP="00A17338">
      <w:pPr>
        <w:pStyle w:val="Loenditpp"/>
        <w:rPr>
          <w:noProof/>
        </w:rPr>
      </w:pPr>
      <w:r>
        <w:rPr>
          <w:noProof/>
        </w:rPr>
        <w:t xml:space="preserve">rakendada </w:t>
      </w:r>
      <w:r w:rsidR="00A17338" w:rsidRPr="00A17338">
        <w:rPr>
          <w:noProof/>
        </w:rPr>
        <w:t xml:space="preserve">keskkonnaministri 16.12.2016 määruses nr 71 </w:t>
      </w:r>
      <w:r w:rsidR="00A17338" w:rsidRPr="005C7F41">
        <w:rPr>
          <w:i/>
          <w:iCs/>
          <w:noProof/>
        </w:rPr>
        <w:t>Välisõhus leviva müra normtasemed ja mürataseme mõõtmise, määramise ja hindamise meetodid</w:t>
      </w:r>
      <w:r w:rsidR="00A17338" w:rsidRPr="00A17338">
        <w:rPr>
          <w:noProof/>
        </w:rPr>
        <w:t xml:space="preserve"> kirjeldatud nõudeid</w:t>
      </w:r>
      <w:r>
        <w:rPr>
          <w:noProof/>
        </w:rPr>
        <w:t>;</w:t>
      </w:r>
    </w:p>
    <w:p w14:paraId="045A2CA9" w14:textId="2FC83376" w:rsidR="001F4BD6" w:rsidRDefault="00620E35" w:rsidP="00D60189">
      <w:pPr>
        <w:pStyle w:val="Loenditpp"/>
        <w:rPr>
          <w:noProof/>
        </w:rPr>
      </w:pPr>
      <w:r>
        <w:rPr>
          <w:noProof/>
        </w:rPr>
        <w:t>s</w:t>
      </w:r>
      <w:r w:rsidR="002553A1" w:rsidRPr="00D60189">
        <w:rPr>
          <w:noProof/>
        </w:rPr>
        <w:t>iseruumide müratasemed ei tohi ületada s</w:t>
      </w:r>
      <w:r w:rsidR="007D08C0" w:rsidRPr="00D60189">
        <w:rPr>
          <w:noProof/>
        </w:rPr>
        <w:t>otsiaalministri 04.03.2002 määrus</w:t>
      </w:r>
      <w:r w:rsidR="002553A1" w:rsidRPr="00D60189">
        <w:rPr>
          <w:noProof/>
        </w:rPr>
        <w:t>es</w:t>
      </w:r>
      <w:r w:rsidR="007D08C0" w:rsidRPr="00D60189">
        <w:rPr>
          <w:noProof/>
        </w:rPr>
        <w:t xml:space="preserve"> nr 42 </w:t>
      </w:r>
      <w:r w:rsidR="007D08C0" w:rsidRPr="009D5934">
        <w:rPr>
          <w:i/>
          <w:iCs/>
          <w:noProof/>
        </w:rPr>
        <w:t>Müra normtasemed elu- ja puhkealal, elamutes ja ühiskasutusega hoonetes ja mürataseme mõõtmise meetodid</w:t>
      </w:r>
      <w:r w:rsidR="007D08C0" w:rsidRPr="00D60189">
        <w:rPr>
          <w:noProof/>
        </w:rPr>
        <w:t xml:space="preserve"> </w:t>
      </w:r>
      <w:r w:rsidR="002553A1" w:rsidRPr="00D60189">
        <w:rPr>
          <w:noProof/>
        </w:rPr>
        <w:t>kehtestatud normtasemeid.</w:t>
      </w:r>
      <w:r w:rsidR="00E946A1" w:rsidRPr="00D60189">
        <w:rPr>
          <w:noProof/>
        </w:rPr>
        <w:t xml:space="preserve"> Määruses on toodud büroohoone müra normtasemeks päeval mitte üle 40 dB, teenindusruumides mitte üle 50 dB</w:t>
      </w:r>
      <w:r>
        <w:rPr>
          <w:noProof/>
        </w:rPr>
        <w:t>;</w:t>
      </w:r>
    </w:p>
    <w:p w14:paraId="148F910D" w14:textId="32CA5227" w:rsidR="001446B4" w:rsidRPr="00D60189" w:rsidRDefault="00620E35" w:rsidP="00D60189">
      <w:pPr>
        <w:pStyle w:val="Loenditpp"/>
        <w:rPr>
          <w:noProof/>
        </w:rPr>
      </w:pPr>
      <w:r>
        <w:rPr>
          <w:noProof/>
        </w:rPr>
        <w:t>h</w:t>
      </w:r>
      <w:r w:rsidR="00F0391E" w:rsidRPr="00D60189">
        <w:rPr>
          <w:noProof/>
        </w:rPr>
        <w:t xml:space="preserve">oone projekteerimisel </w:t>
      </w:r>
      <w:r w:rsidR="0080387D" w:rsidRPr="00D60189">
        <w:rPr>
          <w:noProof/>
        </w:rPr>
        <w:t>arvestada</w:t>
      </w:r>
      <w:r w:rsidR="00F0391E" w:rsidRPr="00D60189">
        <w:rPr>
          <w:noProof/>
        </w:rPr>
        <w:t xml:space="preserve"> </w:t>
      </w:r>
      <w:r w:rsidR="005A2E58">
        <w:rPr>
          <w:noProof/>
        </w:rPr>
        <w:t>e</w:t>
      </w:r>
      <w:r w:rsidR="00937945" w:rsidRPr="00D60189">
        <w:rPr>
          <w:noProof/>
        </w:rPr>
        <w:t>tt</w:t>
      </w:r>
      <w:r w:rsidR="00F0391E" w:rsidRPr="00D60189">
        <w:rPr>
          <w:noProof/>
        </w:rPr>
        <w:t xml:space="preserve">evõtlus- ja infotehnoloogiaministri 11.12.2018 määruses </w:t>
      </w:r>
      <w:r w:rsidR="002772ED">
        <w:rPr>
          <w:noProof/>
        </w:rPr>
        <w:br/>
      </w:r>
      <w:r w:rsidR="00F0391E" w:rsidRPr="00D60189">
        <w:rPr>
          <w:noProof/>
        </w:rPr>
        <w:t xml:space="preserve">nr 63 </w:t>
      </w:r>
      <w:r w:rsidR="00F0391E" w:rsidRPr="00422DE6">
        <w:rPr>
          <w:i/>
          <w:iCs/>
          <w:noProof/>
        </w:rPr>
        <w:t>Hoone energiatõhususe miinimumnõuded</w:t>
      </w:r>
      <w:r w:rsidR="00F0391E" w:rsidRPr="00D60189">
        <w:rPr>
          <w:noProof/>
        </w:rPr>
        <w:t xml:space="preserve"> tooduga. </w:t>
      </w:r>
      <w:r w:rsidR="001446B4" w:rsidRPr="00D60189">
        <w:rPr>
          <w:noProof/>
        </w:rPr>
        <w:t>Uute hoonete projekteerimisel tuleb tähelepanu pöörata energia säästmisele ja võimalusel lokaalsele tootmisele ning näha ette võimalusi energiatarbe vähendamiseks ja alternatiivsete energiaallikate kasutamiseks</w:t>
      </w:r>
      <w:r>
        <w:rPr>
          <w:noProof/>
        </w:rPr>
        <w:t>;</w:t>
      </w:r>
      <w:r w:rsidR="001446B4" w:rsidRPr="00D60189">
        <w:rPr>
          <w:noProof/>
        </w:rPr>
        <w:t xml:space="preserve"> </w:t>
      </w:r>
    </w:p>
    <w:p w14:paraId="08CF3C05" w14:textId="7A1ADAF5" w:rsidR="009F0876" w:rsidRPr="00D60189" w:rsidRDefault="00620E35" w:rsidP="00D60189">
      <w:pPr>
        <w:pStyle w:val="Loenditpp"/>
        <w:rPr>
          <w:noProof/>
        </w:rPr>
      </w:pPr>
      <w:r>
        <w:rPr>
          <w:noProof/>
        </w:rPr>
        <w:t>p</w:t>
      </w:r>
      <w:r w:rsidR="006463F4" w:rsidRPr="00D60189">
        <w:rPr>
          <w:noProof/>
        </w:rPr>
        <w:t>laneeritav ala jääb kait</w:t>
      </w:r>
      <w:r w:rsidR="007926CF" w:rsidRPr="00D60189">
        <w:rPr>
          <w:noProof/>
        </w:rPr>
        <w:t>smata (väga kõrge reostusohtlikkus) põhjavee</w:t>
      </w:r>
      <w:r w:rsidR="0078635B" w:rsidRPr="00D60189">
        <w:rPr>
          <w:noProof/>
        </w:rPr>
        <w:t>ga</w:t>
      </w:r>
      <w:r w:rsidR="007926CF" w:rsidRPr="00D60189">
        <w:rPr>
          <w:noProof/>
        </w:rPr>
        <w:t xml:space="preserve"> </w:t>
      </w:r>
      <w:r w:rsidR="006B06DF" w:rsidRPr="00D60189">
        <w:rPr>
          <w:noProof/>
        </w:rPr>
        <w:t xml:space="preserve">alal. </w:t>
      </w:r>
      <w:r w:rsidR="001D1A49" w:rsidRPr="00D60189">
        <w:rPr>
          <w:noProof/>
        </w:rPr>
        <w:t>Sellest tulenevalt on oluline liituda ühistrassidega</w:t>
      </w:r>
      <w:r w:rsidR="006C51D3" w:rsidRPr="00D60189">
        <w:rPr>
          <w:noProof/>
        </w:rPr>
        <w:t xml:space="preserve"> (vesi</w:t>
      </w:r>
      <w:r w:rsidR="00AF49C3" w:rsidRPr="00D60189">
        <w:rPr>
          <w:noProof/>
        </w:rPr>
        <w:t xml:space="preserve"> ja</w:t>
      </w:r>
      <w:r w:rsidR="006C51D3" w:rsidRPr="00D60189">
        <w:rPr>
          <w:noProof/>
        </w:rPr>
        <w:t xml:space="preserve"> kanalisatsioon</w:t>
      </w:r>
      <w:r w:rsidR="00751444" w:rsidRPr="00D60189">
        <w:rPr>
          <w:noProof/>
        </w:rPr>
        <w:t>)</w:t>
      </w:r>
      <w:r w:rsidR="001D1A49" w:rsidRPr="00D60189">
        <w:rPr>
          <w:noProof/>
        </w:rPr>
        <w:t>, et väl</w:t>
      </w:r>
      <w:r w:rsidR="00954F06" w:rsidRPr="00D60189">
        <w:rPr>
          <w:noProof/>
        </w:rPr>
        <w:t>t</w:t>
      </w:r>
      <w:r w:rsidR="001D1A49" w:rsidRPr="00D60189">
        <w:rPr>
          <w:noProof/>
        </w:rPr>
        <w:t xml:space="preserve">ida </w:t>
      </w:r>
      <w:r w:rsidR="006C51D3" w:rsidRPr="00D60189">
        <w:rPr>
          <w:noProof/>
        </w:rPr>
        <w:t>võimalikku reostust. Omapuhastid ei ole lubatud</w:t>
      </w:r>
      <w:r>
        <w:rPr>
          <w:noProof/>
        </w:rPr>
        <w:t>;</w:t>
      </w:r>
      <w:r w:rsidR="00AF49C3" w:rsidRPr="00D60189">
        <w:rPr>
          <w:noProof/>
        </w:rPr>
        <w:t xml:space="preserve"> </w:t>
      </w:r>
    </w:p>
    <w:p w14:paraId="57B63EE9" w14:textId="395589CF" w:rsidR="00D956C8" w:rsidRPr="00C17451" w:rsidRDefault="00AD2766" w:rsidP="00D60189">
      <w:pPr>
        <w:pStyle w:val="Loenditpp"/>
        <w:rPr>
          <w:noProof/>
        </w:rPr>
      </w:pPr>
      <w:bookmarkStart w:id="27" w:name="_Hlk169188704"/>
      <w:r>
        <w:rPr>
          <w:noProof/>
        </w:rPr>
        <w:t>s</w:t>
      </w:r>
      <w:r w:rsidR="00A16EE2" w:rsidRPr="00D60189">
        <w:rPr>
          <w:noProof/>
        </w:rPr>
        <w:t xml:space="preserve">ademevee käitlemisel </w:t>
      </w:r>
      <w:r w:rsidR="004521A9" w:rsidRPr="00D60189">
        <w:rPr>
          <w:noProof/>
        </w:rPr>
        <w:t>kasutada</w:t>
      </w:r>
      <w:r w:rsidR="00A16EE2" w:rsidRPr="00D60189">
        <w:rPr>
          <w:noProof/>
        </w:rPr>
        <w:t xml:space="preserve"> lahendusi, mis võimaldavad sademeveest vabaneda selle tekkekohas, vältides sademevee reostumis</w:t>
      </w:r>
      <w:r w:rsidR="00751444" w:rsidRPr="00D60189">
        <w:rPr>
          <w:noProof/>
        </w:rPr>
        <w:t>t.</w:t>
      </w:r>
      <w:r w:rsidR="00A16EE2" w:rsidRPr="00C17451">
        <w:rPr>
          <w:noProof/>
        </w:rPr>
        <w:t xml:space="preserve"> </w:t>
      </w:r>
      <w:r w:rsidR="00D814C9" w:rsidRPr="00C17451">
        <w:rPr>
          <w:noProof/>
        </w:rPr>
        <w:t xml:space="preserve">Krundil pos 1 </w:t>
      </w:r>
      <w:r w:rsidR="002411B7" w:rsidRPr="00C17451">
        <w:rPr>
          <w:noProof/>
        </w:rPr>
        <w:t xml:space="preserve">ja pos 2 </w:t>
      </w:r>
      <w:r w:rsidR="00D814C9" w:rsidRPr="00C17451">
        <w:rPr>
          <w:noProof/>
        </w:rPr>
        <w:t xml:space="preserve">tekkivad sademeveed </w:t>
      </w:r>
      <w:r w:rsidR="00597FA9" w:rsidRPr="00C17451">
        <w:rPr>
          <w:noProof/>
        </w:rPr>
        <w:t>saab osaliselt immutada haljaspindadel.</w:t>
      </w:r>
      <w:r w:rsidR="00EA74EE" w:rsidRPr="00C17451">
        <w:rPr>
          <w:noProof/>
        </w:rPr>
        <w:t xml:space="preserve"> </w:t>
      </w:r>
      <w:r w:rsidR="00D814C9" w:rsidRPr="00C17451">
        <w:rPr>
          <w:noProof/>
        </w:rPr>
        <w:t>Hoone katuselt tulevat sademevett võib koguda ning kasutada hoonesiseselt. Parklates ja teedel kogunev sademevesi on potentsiaalselt saastunud sademevesi. Parklad tuleb varustada liiva- ja õlipüüduritega ning puhastatud sademeve</w:t>
      </w:r>
      <w:r w:rsidR="00597FA9" w:rsidRPr="00C17451">
        <w:rPr>
          <w:noProof/>
        </w:rPr>
        <w:t>si</w:t>
      </w:r>
      <w:r w:rsidR="00D814C9" w:rsidRPr="00C17451">
        <w:rPr>
          <w:noProof/>
        </w:rPr>
        <w:t xml:space="preserve"> </w:t>
      </w:r>
      <w:r w:rsidR="00EF5FDF" w:rsidRPr="00C17451">
        <w:rPr>
          <w:noProof/>
        </w:rPr>
        <w:t xml:space="preserve">juhitakse </w:t>
      </w:r>
      <w:r w:rsidR="00F17200">
        <w:rPr>
          <w:noProof/>
        </w:rPr>
        <w:t>immutussüsteemi (sademevee immutuskassettidese)</w:t>
      </w:r>
      <w:r w:rsidR="00D814C9" w:rsidRPr="00C17451">
        <w:rPr>
          <w:noProof/>
        </w:rPr>
        <w:t>.</w:t>
      </w:r>
      <w:bookmarkEnd w:id="27"/>
      <w:r w:rsidR="00686DEE" w:rsidRPr="00C17451">
        <w:rPr>
          <w:noProof/>
        </w:rPr>
        <w:t xml:space="preserve"> </w:t>
      </w:r>
      <w:r w:rsidR="004B6009" w:rsidRPr="00C17451">
        <w:rPr>
          <w:noProof/>
        </w:rPr>
        <w:t>Täpne sademevee</w:t>
      </w:r>
      <w:r w:rsidR="00240F38" w:rsidRPr="00C17451">
        <w:rPr>
          <w:noProof/>
        </w:rPr>
        <w:t xml:space="preserve"> käitlemise lahendus tuleb anda hoone projekteerimise käigus</w:t>
      </w:r>
      <w:r w:rsidR="00620E35">
        <w:rPr>
          <w:noProof/>
        </w:rPr>
        <w:t>;</w:t>
      </w:r>
      <w:r w:rsidR="00240F38" w:rsidRPr="00C17451">
        <w:rPr>
          <w:noProof/>
        </w:rPr>
        <w:t xml:space="preserve"> </w:t>
      </w:r>
    </w:p>
    <w:p w14:paraId="6B116861" w14:textId="6369F863" w:rsidR="00535FA8" w:rsidRDefault="00066D62" w:rsidP="00D60189">
      <w:pPr>
        <w:pStyle w:val="Loenditpp"/>
        <w:rPr>
          <w:noProof/>
        </w:rPr>
      </w:pPr>
      <w:r>
        <w:rPr>
          <w:noProof/>
        </w:rPr>
        <w:t>k</w:t>
      </w:r>
      <w:r w:rsidR="00F9236E" w:rsidRPr="00F9236E">
        <w:rPr>
          <w:noProof/>
        </w:rPr>
        <w:t>ogu Maardu linna territooriumil on soositud päikeseenergia kasutuselevõtt</w:t>
      </w:r>
      <w:r w:rsidR="00767F12">
        <w:rPr>
          <w:noProof/>
        </w:rPr>
        <w:t xml:space="preserve">. </w:t>
      </w:r>
      <w:r w:rsidR="009F10DA">
        <w:rPr>
          <w:noProof/>
        </w:rPr>
        <w:t>Arvestada tuleb, et päikesepaneelide peegeldus ei häiriks piirneva</w:t>
      </w:r>
      <w:r w:rsidR="00877D0A">
        <w:rPr>
          <w:noProof/>
        </w:rPr>
        <w:t>id kinnis</w:t>
      </w:r>
      <w:r w:rsidR="00026561">
        <w:rPr>
          <w:noProof/>
        </w:rPr>
        <w:t>asju</w:t>
      </w:r>
      <w:r w:rsidR="00620E35">
        <w:rPr>
          <w:noProof/>
        </w:rPr>
        <w:t>;</w:t>
      </w:r>
    </w:p>
    <w:p w14:paraId="6AC1044E" w14:textId="29281DCD" w:rsidR="002D1875" w:rsidRDefault="00620E35" w:rsidP="00D60189">
      <w:pPr>
        <w:pStyle w:val="Loenditpp"/>
        <w:rPr>
          <w:noProof/>
        </w:rPr>
      </w:pPr>
      <w:r>
        <w:rPr>
          <w:noProof/>
        </w:rPr>
        <w:t>o</w:t>
      </w:r>
      <w:r w:rsidR="002D1875">
        <w:rPr>
          <w:noProof/>
        </w:rPr>
        <w:t xml:space="preserve">lmejäätmete kogumine on lahendatud vastavalt jäätmeseadusele ja </w:t>
      </w:r>
      <w:r w:rsidR="00710307">
        <w:rPr>
          <w:noProof/>
        </w:rPr>
        <w:t xml:space="preserve">Maardu linna </w:t>
      </w:r>
      <w:r w:rsidR="002D1875">
        <w:rPr>
          <w:noProof/>
        </w:rPr>
        <w:t>jäätmehoolduseeskirjale. Planeeritaval alal tekkivad jäätmed tuleb kokku koguda sorteeritult ja paigutada selleks ettenähtud kogumiskonteineritesse. Jäätmete vedu ja edasine käitlemine on korraldatud selleks tegevuseks luba omava ettevõtte poolt.</w:t>
      </w:r>
      <w:r w:rsidR="00BB5EC8" w:rsidRPr="00BB5EC8">
        <w:rPr>
          <w:noProof/>
        </w:rPr>
        <w:t xml:space="preserve"> </w:t>
      </w:r>
      <w:r w:rsidR="00BB5EC8" w:rsidRPr="00F7435D">
        <w:rPr>
          <w:noProof/>
        </w:rPr>
        <w:t>Tagatud peab olema jäätmeveoks vajaliku transpordi juurdepääs</w:t>
      </w:r>
      <w:r>
        <w:rPr>
          <w:noProof/>
        </w:rPr>
        <w:t>;</w:t>
      </w:r>
    </w:p>
    <w:p w14:paraId="5A202F55" w14:textId="77777777" w:rsidR="00AD2766" w:rsidRPr="00AD2766" w:rsidRDefault="00AD2766" w:rsidP="00AD2766">
      <w:pPr>
        <w:pStyle w:val="Loenditpp"/>
        <w:rPr>
          <w:noProof/>
        </w:rPr>
      </w:pPr>
      <w:r w:rsidRPr="00AD2766">
        <w:rPr>
          <w:noProof/>
        </w:rPr>
        <w:t xml:space="preserve">liiklusest tulenevad (k.a ehitusaegne liiklus) müra- ja vibratsioonitasemed peavad vastama keskkonnaministri 16.12.2016 määrusega nr 71 </w:t>
      </w:r>
      <w:r w:rsidRPr="00AD2766">
        <w:rPr>
          <w:i/>
          <w:iCs/>
          <w:noProof/>
        </w:rPr>
        <w:t>Välisõhus leviva müra normtasemed ja mürataseme mõõtmise, määramise ja hindamise meetodid</w:t>
      </w:r>
      <w:r w:rsidRPr="00AD2766">
        <w:rPr>
          <w:noProof/>
        </w:rPr>
        <w:t xml:space="preserve"> ja sotsiaalministri 17.05.2002 määrusega nr 78 </w:t>
      </w:r>
      <w:r w:rsidRPr="00AD2766">
        <w:rPr>
          <w:i/>
          <w:iCs/>
          <w:noProof/>
        </w:rPr>
        <w:t>Vibratsiooni piirväärtused elamutes ja ühiskasutusega hoonetes ning vibratsiooni mõõtmise meetodid</w:t>
      </w:r>
      <w:r w:rsidRPr="00AD2766">
        <w:rPr>
          <w:noProof/>
        </w:rPr>
        <w:t xml:space="preserve"> ning sotsiaalministri 04.03.2002 määrusega nr 42 </w:t>
      </w:r>
      <w:r w:rsidRPr="00AD2766">
        <w:rPr>
          <w:i/>
          <w:iCs/>
          <w:noProof/>
        </w:rPr>
        <w:t>Müra normtasemed elu- ja puhkealal, elamutes ning ühiskasutusega hoonetes ja mürataseme mõõtmise meetodid</w:t>
      </w:r>
      <w:r w:rsidRPr="00AD2766">
        <w:rPr>
          <w:noProof/>
        </w:rPr>
        <w:t xml:space="preserve"> kehtestatud piirväärtustele; </w:t>
      </w:r>
    </w:p>
    <w:p w14:paraId="03D63786" w14:textId="68FF39B9" w:rsidR="001D6370" w:rsidRDefault="001D6370" w:rsidP="00D60189">
      <w:pPr>
        <w:pStyle w:val="Loenditpp"/>
        <w:rPr>
          <w:noProof/>
        </w:rPr>
      </w:pPr>
      <w:r>
        <w:rPr>
          <w:noProof/>
        </w:rPr>
        <w:t>i</w:t>
      </w:r>
      <w:r w:rsidRPr="00CB6185">
        <w:rPr>
          <w:noProof/>
        </w:rPr>
        <w:t xml:space="preserve">nimese tervise mõjude seisukohalt on oluline piirkonnas olev radoonirisk. Harjumaa pinnase radooniriski kaart (vt skeem 2) näitab, et planeeritav ala asub kõrge radoonisisaldusega pinnasega alal (150kBq/m³-250kBq/m³). </w:t>
      </w:r>
      <w:r w:rsidRPr="00CB6185">
        <w:t xml:space="preserve">Hoonete projekteerimisel lähtuda ettevõtlus- ja infotehnoloogiaministri määrusest nr 19 </w:t>
      </w:r>
      <w:r w:rsidRPr="00620E35">
        <w:rPr>
          <w:i/>
          <w:iCs/>
        </w:rPr>
        <w:t>Hoone ruumiõhu radoonisisalduse ja hoone tarindi ehitusmaterjalidest siseruumidesse emiteeritavast gammakiirgusest saadava efektiivdoosi viitetase</w:t>
      </w:r>
      <w:r w:rsidRPr="00CB6185">
        <w:t>.</w:t>
      </w:r>
    </w:p>
    <w:p w14:paraId="40FE9158" w14:textId="75EE794B" w:rsidR="00552405" w:rsidRDefault="00FF7351" w:rsidP="00552405">
      <w:pPr>
        <w:pStyle w:val="Kehatekst"/>
      </w:pPr>
      <w:r>
        <w:lastRenderedPageBreak/>
        <mc:AlternateContent>
          <mc:Choice Requires="wps">
            <w:drawing>
              <wp:anchor distT="0" distB="0" distL="114300" distR="114300" simplePos="0" relativeHeight="251658246" behindDoc="0" locked="0" layoutInCell="1" allowOverlap="1" wp14:anchorId="5BD4DE83" wp14:editId="7B326655">
                <wp:simplePos x="0" y="0"/>
                <wp:positionH relativeFrom="column">
                  <wp:posOffset>736245</wp:posOffset>
                </wp:positionH>
                <wp:positionV relativeFrom="paragraph">
                  <wp:posOffset>1586989</wp:posOffset>
                </wp:positionV>
                <wp:extent cx="154305" cy="151134"/>
                <wp:effectExtent l="0" t="0" r="17145" b="20320"/>
                <wp:wrapNone/>
                <wp:docPr id="1051354406" name="Ovaal 5"/>
                <wp:cNvGraphicFramePr/>
                <a:graphic xmlns:a="http://schemas.openxmlformats.org/drawingml/2006/main">
                  <a:graphicData uri="http://schemas.microsoft.com/office/word/2010/wordprocessingShape">
                    <wps:wsp>
                      <wps:cNvSpPr/>
                      <wps:spPr>
                        <a:xfrm>
                          <a:off x="0" y="0"/>
                          <a:ext cx="154305" cy="151134"/>
                        </a:xfrm>
                        <a:prstGeom prst="ellipse">
                          <a:avLst/>
                        </a:prstGeom>
                        <a:solidFill>
                          <a:srgbClr val="FF00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461C1" id="Ovaal 5" o:spid="_x0000_s1026" style="position:absolute;margin-left:57.95pt;margin-top:124.95pt;width:12.15pt;height:11.9pt;z-index:251661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" fillcolor="red" strokecolor="#172c51" strokeweight="1pt">
                <v:stroke joinstyle="miter"/>
              </v:oval>
            </w:pict>
          </mc:Fallback>
        </mc:AlternateContent>
      </w:r>
      <w:r w:rsidRPr="0090300D">
        <w:drawing>
          <wp:anchor distT="0" distB="0" distL="114300" distR="114300" simplePos="0" relativeHeight="251658245" behindDoc="0" locked="0" layoutInCell="1" allowOverlap="1" wp14:anchorId="3A388217" wp14:editId="1DCF7050">
            <wp:simplePos x="0" y="0"/>
            <wp:positionH relativeFrom="column">
              <wp:posOffset>290554</wp:posOffset>
            </wp:positionH>
            <wp:positionV relativeFrom="paragraph">
              <wp:posOffset>38735</wp:posOffset>
            </wp:positionV>
            <wp:extent cx="2691130" cy="2527300"/>
            <wp:effectExtent l="0" t="0" r="0" b="6350"/>
            <wp:wrapThrough wrapText="bothSides">
              <wp:wrapPolygon edited="0">
                <wp:start x="0" y="0"/>
                <wp:lineTo x="0" y="21491"/>
                <wp:lineTo x="21406" y="21491"/>
                <wp:lineTo x="21406" y="0"/>
                <wp:lineTo x="0" y="0"/>
              </wp:wrapPolygon>
            </wp:wrapThrough>
            <wp:docPr id="53175821" name="Pilt 1" descr="Pilt, millel on kujutatud kaart, teks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5821" name="Pilt 1" descr="Pilt, millel on kujutatud kaart, tekst&#10;&#10;Kirjeldus on genereeritud automaatselt"/>
                    <pic:cNvPicPr/>
                  </pic:nvPicPr>
                  <pic:blipFill>
                    <a:blip r:embed="rId19">
                      <a:extLst>
                        <a:ext uri="{28A0092B-C50C-407E-A947-70E740481C1C}">
                          <a14:useLocalDpi xmlns:a14="http://schemas.microsoft.com/office/drawing/2010/main" val="0"/>
                        </a:ext>
                      </a:extLst>
                    </a:blip>
                    <a:stretch>
                      <a:fillRect/>
                    </a:stretch>
                  </pic:blipFill>
                  <pic:spPr>
                    <a:xfrm>
                      <a:off x="0" y="0"/>
                      <a:ext cx="2691130" cy="2527300"/>
                    </a:xfrm>
                    <a:prstGeom prst="rect">
                      <a:avLst/>
                    </a:prstGeom>
                  </pic:spPr>
                </pic:pic>
              </a:graphicData>
            </a:graphic>
            <wp14:sizeRelH relativeFrom="margin">
              <wp14:pctWidth>0</wp14:pctWidth>
            </wp14:sizeRelH>
            <wp14:sizeRelV relativeFrom="margin">
              <wp14:pctHeight>0</wp14:pctHeight>
            </wp14:sizeRelV>
          </wp:anchor>
        </w:drawing>
      </w:r>
      <w:r w:rsidR="00552405">
        <w:t xml:space="preserve">    </w:t>
      </w:r>
      <w:r w:rsidR="00040CED">
        <w:drawing>
          <wp:inline distT="0" distB="0" distL="0" distR="0" wp14:anchorId="52B06793" wp14:editId="7690148B">
            <wp:extent cx="2960408" cy="2453258"/>
            <wp:effectExtent l="0" t="0" r="0" b="4445"/>
            <wp:docPr id="701227094" name="Pil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1860" cy="2487609"/>
                    </a:xfrm>
                    <a:prstGeom prst="rect">
                      <a:avLst/>
                    </a:prstGeom>
                    <a:noFill/>
                  </pic:spPr>
                </pic:pic>
              </a:graphicData>
            </a:graphic>
          </wp:inline>
        </w:drawing>
      </w:r>
    </w:p>
    <w:p w14:paraId="6BA4A723" w14:textId="46D1D08F" w:rsidR="00040EC2" w:rsidRDefault="00040EC2" w:rsidP="00040EC2">
      <w:pPr>
        <w:pStyle w:val="Pealdis"/>
      </w:pPr>
      <w:r>
        <w:t xml:space="preserve">Skeem </w:t>
      </w:r>
      <w:r w:rsidR="00EA569A">
        <w:t>2</w:t>
      </w:r>
      <w:r>
        <w:t>.</w:t>
      </w:r>
      <w:r w:rsidRPr="00C12E7D">
        <w:t xml:space="preserve"> Väljavõte </w:t>
      </w:r>
      <w:r w:rsidR="00DF4BE6">
        <w:t>Harjumaa</w:t>
      </w:r>
      <w:r w:rsidR="003776EB">
        <w:t xml:space="preserve"> pinnase radooniriski kaardist</w:t>
      </w:r>
      <w:r w:rsidRPr="00C12E7D">
        <w:t>. Planeeringu</w:t>
      </w:r>
      <w:r w:rsidR="0081746F">
        <w:t>ala orienteeruv asukoht</w:t>
      </w:r>
      <w:r w:rsidRPr="00C12E7D">
        <w:t xml:space="preserve"> on </w:t>
      </w:r>
      <w:r w:rsidR="003879BB">
        <w:t>tähistatud punase täpina</w:t>
      </w:r>
      <w:r w:rsidR="00103F84">
        <w:t>. Allikas: Eesti Geoloogiateenistus</w:t>
      </w:r>
    </w:p>
    <w:p w14:paraId="7B39AD75" w14:textId="090C9D5A" w:rsidR="00244699" w:rsidRDefault="00F73B05" w:rsidP="00D60189">
      <w:pPr>
        <w:pStyle w:val="Loenditpp"/>
        <w:rPr>
          <w:noProof/>
        </w:rPr>
      </w:pPr>
      <w:r>
        <w:rPr>
          <w:noProof/>
        </w:rPr>
        <w:t>Planeeritud krun</w:t>
      </w:r>
      <w:r w:rsidR="00CC02DC">
        <w:rPr>
          <w:noProof/>
        </w:rPr>
        <w:t>t</w:t>
      </w:r>
      <w:r>
        <w:rPr>
          <w:noProof/>
        </w:rPr>
        <w:t xml:space="preserve"> pos 1 </w:t>
      </w:r>
      <w:r w:rsidR="00CC02DC">
        <w:rPr>
          <w:noProof/>
        </w:rPr>
        <w:t xml:space="preserve">paikneb </w:t>
      </w:r>
      <w:r>
        <w:rPr>
          <w:noProof/>
        </w:rPr>
        <w:t xml:space="preserve">kemikaaliseadusest </w:t>
      </w:r>
      <w:r w:rsidR="00CC02DC" w:rsidRPr="00CC02DC">
        <w:rPr>
          <w:noProof/>
        </w:rPr>
        <w:t>tulenevalt B-kategooria suurõnnetuse ohuga ettevõtte (Alekon Cargo OÜ) ohualas. Ohtlik ettevõte paikneb Saha-</w:t>
      </w:r>
      <w:r w:rsidR="003A3093">
        <w:rPr>
          <w:noProof/>
        </w:rPr>
        <w:t>L</w:t>
      </w:r>
      <w:r w:rsidR="00CC02DC" w:rsidRPr="00CC02DC">
        <w:rPr>
          <w:noProof/>
        </w:rPr>
        <w:t>oo põik 4 (katastritunnus 44601:001:0453) kinnis</w:t>
      </w:r>
      <w:r w:rsidR="00026561">
        <w:rPr>
          <w:noProof/>
        </w:rPr>
        <w:t>asjal</w:t>
      </w:r>
      <w:r w:rsidR="00CC02DC" w:rsidRPr="00CC02DC">
        <w:rPr>
          <w:noProof/>
        </w:rPr>
        <w:t xml:space="preserve">. </w:t>
      </w:r>
      <w:r w:rsidR="005F7A8C">
        <w:rPr>
          <w:noProof/>
        </w:rPr>
        <w:t>Ettevõte tegeleb erinevate kaupade hoiustamise, ümberlaadimise, transiitkaubandusega</w:t>
      </w:r>
      <w:r w:rsidR="009F54B1">
        <w:rPr>
          <w:noProof/>
        </w:rPr>
        <w:t xml:space="preserve">. </w:t>
      </w:r>
      <w:r w:rsidR="009F49CC">
        <w:rPr>
          <w:noProof/>
        </w:rPr>
        <w:t>Maa-</w:t>
      </w:r>
      <w:r w:rsidR="000B4F50">
        <w:rPr>
          <w:noProof/>
        </w:rPr>
        <w:t>ja Ruumi</w:t>
      </w:r>
      <w:r w:rsidR="009F49CC">
        <w:rPr>
          <w:noProof/>
        </w:rPr>
        <w:t xml:space="preserve">ameti </w:t>
      </w:r>
      <w:r w:rsidR="00244699" w:rsidRPr="00244699">
        <w:rPr>
          <w:noProof/>
        </w:rPr>
        <w:t xml:space="preserve">ohtlike </w:t>
      </w:r>
      <w:r w:rsidR="00513965">
        <w:rPr>
          <w:noProof/>
        </w:rPr>
        <w:t>käitiste</w:t>
      </w:r>
      <w:r w:rsidR="00244699" w:rsidRPr="00244699">
        <w:rPr>
          <w:noProof/>
        </w:rPr>
        <w:t xml:space="preserve"> kaardirakenduse info</w:t>
      </w:r>
      <w:r w:rsidR="0057075D">
        <w:rPr>
          <w:noProof/>
        </w:rPr>
        <w:t>na on välja toodud</w:t>
      </w:r>
      <w:r w:rsidR="00244699" w:rsidRPr="00244699">
        <w:rPr>
          <w:noProof/>
        </w:rPr>
        <w:t>, et Alekon Cargo OÜ ohuala põhjustavad väetised</w:t>
      </w:r>
      <w:r w:rsidR="003408A2">
        <w:rPr>
          <w:noProof/>
        </w:rPr>
        <w:t>. O</w:t>
      </w:r>
      <w:r w:rsidR="00244699" w:rsidRPr="00244699">
        <w:rPr>
          <w:noProof/>
        </w:rPr>
        <w:t>huala ulatus 772 m.</w:t>
      </w:r>
    </w:p>
    <w:p w14:paraId="46C05610" w14:textId="77777777" w:rsidR="00686DEE" w:rsidRDefault="00686DEE" w:rsidP="00686DEE">
      <w:pPr>
        <w:pStyle w:val="Loendilik"/>
      </w:pPr>
    </w:p>
    <w:p w14:paraId="3445CA4B" w14:textId="77777777" w:rsidR="00D83461" w:rsidRPr="004F5852" w:rsidRDefault="00D83461" w:rsidP="00D83461">
      <w:pPr>
        <w:rPr>
          <w:u w:val="single"/>
        </w:rPr>
      </w:pPr>
      <w:r w:rsidRPr="004F5852">
        <w:rPr>
          <w:u w:val="single"/>
        </w:rPr>
        <w:t xml:space="preserve">Peamisteks õnnetuse tüüpideks võivad antud juhul olla: </w:t>
      </w:r>
    </w:p>
    <w:p w14:paraId="746E7CE7" w14:textId="03807947" w:rsidR="00D83461" w:rsidRPr="0006340C" w:rsidRDefault="00D83461" w:rsidP="0006340C">
      <w:pPr>
        <w:pStyle w:val="RombM"/>
        <w:numPr>
          <w:ilvl w:val="3"/>
          <w:numId w:val="13"/>
        </w:numPr>
        <w:rPr>
          <w:noProof/>
        </w:rPr>
      </w:pPr>
      <w:r w:rsidRPr="0006340C">
        <w:rPr>
          <w:noProof/>
        </w:rPr>
        <w:t xml:space="preserve">ammooniumnitraadi lekkega kaasnev keskkonnareostus; </w:t>
      </w:r>
    </w:p>
    <w:p w14:paraId="4DBAAC11" w14:textId="33FF6F77" w:rsidR="00D83461" w:rsidRPr="0006340C" w:rsidRDefault="00D83461" w:rsidP="0006340C">
      <w:pPr>
        <w:pStyle w:val="RombM"/>
        <w:numPr>
          <w:ilvl w:val="3"/>
          <w:numId w:val="13"/>
        </w:numPr>
        <w:rPr>
          <w:noProof/>
        </w:rPr>
      </w:pPr>
      <w:bookmarkStart w:id="28" w:name="_Hlk169167061"/>
      <w:r w:rsidRPr="0006340C">
        <w:rPr>
          <w:noProof/>
        </w:rPr>
        <w:t xml:space="preserve">ammooniumnitraadi plahvatus; </w:t>
      </w:r>
    </w:p>
    <w:bookmarkEnd w:id="28"/>
    <w:p w14:paraId="18A7F32B" w14:textId="4CBAD4CB" w:rsidR="005A370F" w:rsidRPr="0006340C" w:rsidRDefault="00D83461" w:rsidP="0006340C">
      <w:pPr>
        <w:pStyle w:val="RombM"/>
        <w:numPr>
          <w:ilvl w:val="3"/>
          <w:numId w:val="13"/>
        </w:numPr>
        <w:rPr>
          <w:noProof/>
        </w:rPr>
      </w:pPr>
      <w:r w:rsidRPr="0006340C">
        <w:rPr>
          <w:noProof/>
        </w:rPr>
        <w:t>tulekahju ammooniumnitraadi osalusel.</w:t>
      </w:r>
    </w:p>
    <w:p w14:paraId="4ADB9D78" w14:textId="25CB9549" w:rsidR="005A370F" w:rsidRDefault="005A370F" w:rsidP="00401CDC">
      <w:pPr>
        <w:pStyle w:val="Kehatekst"/>
      </w:pPr>
      <w:r>
        <w:t xml:space="preserve">Vaadates </w:t>
      </w:r>
      <w:r w:rsidR="0039416F">
        <w:t>Maa-</w:t>
      </w:r>
      <w:r w:rsidR="007237F4">
        <w:t>ja Ruumi</w:t>
      </w:r>
      <w:r w:rsidR="0039416F">
        <w:t xml:space="preserve">ameti </w:t>
      </w:r>
      <w:r>
        <w:t>kaard</w:t>
      </w:r>
      <w:r w:rsidR="003643BD">
        <w:t>irake</w:t>
      </w:r>
      <w:r w:rsidR="00E545C7">
        <w:t>ndust</w:t>
      </w:r>
      <w:r>
        <w:t xml:space="preserve"> võib eeldada, et sündmus võib toimuda ligikaudu kohas, kuhu on kaardil </w:t>
      </w:r>
      <w:r w:rsidR="005667FA">
        <w:t xml:space="preserve">tehtud </w:t>
      </w:r>
      <w:r>
        <w:t>märge</w:t>
      </w:r>
      <w:r w:rsidR="00E545C7">
        <w:t>.</w:t>
      </w:r>
      <w:r>
        <w:t xml:space="preserve"> </w:t>
      </w:r>
      <w:r w:rsidR="00E545C7">
        <w:t>Antud asukohast</w:t>
      </w:r>
      <w:r>
        <w:t xml:space="preserve"> on </w:t>
      </w:r>
      <w:r w:rsidR="00E545C7">
        <w:t xml:space="preserve">sirgjooneliselt </w:t>
      </w:r>
      <w:r>
        <w:t xml:space="preserve">planeeritud krundi piirini </w:t>
      </w:r>
      <w:r w:rsidRPr="00401CDC">
        <w:t>ca</w:t>
      </w:r>
      <w:r>
        <w:t xml:space="preserve"> 570 m. Plahvatuse ülerõhkude puhul on kõige suurema ohuala ehk Ro</w:t>
      </w:r>
      <w:r w:rsidR="00180328">
        <w:t>*</w:t>
      </w:r>
      <w:r>
        <w:t xml:space="preserve"> tsooni piir ja järgmise ohuala ehk Rv</w:t>
      </w:r>
      <w:r w:rsidR="00180328">
        <w:t>*</w:t>
      </w:r>
      <w:r>
        <w:t xml:space="preserve"> tsooni piir </w:t>
      </w:r>
      <w:r w:rsidR="00737597">
        <w:t>332 m (</w:t>
      </w:r>
      <w:r>
        <w:t xml:space="preserve">Rv on </w:t>
      </w:r>
      <w:r w:rsidRPr="00401CDC">
        <w:t>ca</w:t>
      </w:r>
      <w:r>
        <w:t xml:space="preserve"> 0,43 Ro ja antud juhul 0,43 x 772 m = 332 m</w:t>
      </w:r>
      <w:r w:rsidR="00880F91">
        <w:t>)</w:t>
      </w:r>
      <w:r>
        <w:t>.</w:t>
      </w:r>
    </w:p>
    <w:p w14:paraId="6634EC38" w14:textId="0556FCC5" w:rsidR="005A370F" w:rsidRDefault="0004548D" w:rsidP="00401CDC">
      <w:pPr>
        <w:pStyle w:val="Kehatekst"/>
      </w:pPr>
      <w:r>
        <w:t>Ohualade määratlusi vaadelde</w:t>
      </w:r>
      <w:r w:rsidR="00180328">
        <w:t>s</w:t>
      </w:r>
      <w:r>
        <w:t xml:space="preserve"> </w:t>
      </w:r>
      <w:r w:rsidR="005A370F">
        <w:t>võib väita, et 5</w:t>
      </w:r>
      <w:r w:rsidR="001B0756">
        <w:t>7</w:t>
      </w:r>
      <w:r w:rsidR="005A370F">
        <w:t>0 m kaugusel saavad tekkida väiksemad kahjustused</w:t>
      </w:r>
      <w:r w:rsidR="001B0756">
        <w:t xml:space="preserve"> (näiteks ak</w:t>
      </w:r>
      <w:r w:rsidR="00611EE5">
        <w:t>naklaaside</w:t>
      </w:r>
      <w:r w:rsidR="001B0756">
        <w:t xml:space="preserve"> purunemine). </w:t>
      </w:r>
      <w:r w:rsidR="00611EE5">
        <w:t>Planeeringuliste</w:t>
      </w:r>
      <w:r w:rsidR="005A370F">
        <w:t xml:space="preserve"> või ehituslike erimeetmete rakendamine Ro alas ei ole vajalik </w:t>
      </w:r>
    </w:p>
    <w:p w14:paraId="17570234" w14:textId="62DEFC15" w:rsidR="005A370F" w:rsidRDefault="00180328" w:rsidP="00D474BD">
      <w:pPr>
        <w:pStyle w:val="Kehatekst"/>
        <w:ind w:left="720"/>
      </w:pPr>
      <w:r>
        <w:t>*</w:t>
      </w:r>
      <w:r w:rsidR="005A370F">
        <w:t>(Rv ehk väga ohtlik ala – ohuala osa, milles on õnnetuse ohtliku väljundi mõjul võimalik inimese hukkumine ning ehitise kahjustused selle mahust vahemikus 1%–49%</w:t>
      </w:r>
      <w:r w:rsidR="00D01F9B">
        <w:t>,</w:t>
      </w:r>
      <w:r w:rsidR="005A370F">
        <w:t xml:space="preserve"> tähistatakse raadiusega Rv).</w:t>
      </w:r>
    </w:p>
    <w:p w14:paraId="7FFC40E8" w14:textId="7322C1A4" w:rsidR="005A370F" w:rsidRDefault="00180328" w:rsidP="00D474BD">
      <w:pPr>
        <w:pStyle w:val="Kehatekst"/>
        <w:ind w:left="720"/>
      </w:pPr>
      <w:r>
        <w:t>*</w:t>
      </w:r>
      <w:r w:rsidR="00D01F9B">
        <w:t>(</w:t>
      </w:r>
      <w:r w:rsidR="005A370F">
        <w:t>Ro ehk ohtlik ala – ohuala osa, milles võib õnnetuse ohtlik väljund tekitada inimesele tervisekahjustusi ning ehitisele kergeid kahjustusi).</w:t>
      </w:r>
    </w:p>
    <w:p w14:paraId="77E293DD" w14:textId="31DDB361" w:rsidR="007920A1" w:rsidRDefault="007920A1" w:rsidP="007920A1">
      <w:pPr>
        <w:pStyle w:val="Pealkiri2"/>
      </w:pPr>
      <w:bookmarkStart w:id="29" w:name="_Toc195611831"/>
      <w:r>
        <w:t>Servituudi seadmise vajadus</w:t>
      </w:r>
      <w:bookmarkEnd w:id="29"/>
    </w:p>
    <w:p w14:paraId="1C820118" w14:textId="59C469B7" w:rsidR="007920A1" w:rsidRDefault="007920A1" w:rsidP="007920A1">
      <w:pPr>
        <w:pStyle w:val="Kehatekst"/>
      </w:pPr>
      <w:r>
        <w:t xml:space="preserve">Servituudid (sh isiklikud kasutusõigused) seatakse asjaõigusseaduses sätestatud korras. Isiklik kasutusõigus koormab kinnisasja selliselt, et isik, kelle kasuks see on seatud, on õigustatud kinnisasja teatud viisil kasutama või teostama kinnisasja suhtes teatud õigust, mis oma sisult vastab mõnele reaalservituudile. </w:t>
      </w:r>
    </w:p>
    <w:p w14:paraId="7881E48A" w14:textId="6740D331" w:rsidR="007920A1" w:rsidRPr="00E65673" w:rsidRDefault="007920A1" w:rsidP="007920A1">
      <w:pPr>
        <w:pStyle w:val="Kehatekst"/>
        <w:rPr>
          <w:u w:val="single"/>
        </w:rPr>
      </w:pPr>
      <w:r w:rsidRPr="00E65673">
        <w:rPr>
          <w:u w:val="single"/>
        </w:rPr>
        <w:t xml:space="preserve">Planeeringualal </w:t>
      </w:r>
      <w:r w:rsidR="006B0C45">
        <w:rPr>
          <w:u w:val="single"/>
        </w:rPr>
        <w:t>tuleb vajadusel seada</w:t>
      </w:r>
      <w:r w:rsidRPr="00E65673">
        <w:rPr>
          <w:u w:val="single"/>
        </w:rPr>
        <w:t xml:space="preserve"> </w:t>
      </w:r>
      <w:r w:rsidR="00191E71" w:rsidRPr="00E65673">
        <w:rPr>
          <w:u w:val="single"/>
        </w:rPr>
        <w:t xml:space="preserve">järgmised </w:t>
      </w:r>
      <w:r w:rsidR="00490401" w:rsidRPr="00E65673">
        <w:rPr>
          <w:u w:val="single"/>
        </w:rPr>
        <w:t>isiklikud kasutusõigused</w:t>
      </w:r>
      <w:r w:rsidR="00191E71" w:rsidRPr="00E65673">
        <w:rPr>
          <w:u w:val="single"/>
        </w:rPr>
        <w:t>:</w:t>
      </w:r>
      <w:r w:rsidRPr="00E65673">
        <w:rPr>
          <w:u w:val="single"/>
        </w:rPr>
        <w:t xml:space="preserve"> </w:t>
      </w:r>
    </w:p>
    <w:p w14:paraId="7A56F7AF" w14:textId="3BE6CFC7" w:rsidR="0095137A" w:rsidRPr="001A061F" w:rsidRDefault="00191E71" w:rsidP="00E74C69">
      <w:pPr>
        <w:pStyle w:val="Loenditpp"/>
        <w:rPr>
          <w:noProof/>
        </w:rPr>
      </w:pPr>
      <w:r w:rsidRPr="001A061F">
        <w:rPr>
          <w:noProof/>
        </w:rPr>
        <w:t>Va</w:t>
      </w:r>
      <w:r w:rsidR="00490401" w:rsidRPr="001A061F">
        <w:rPr>
          <w:noProof/>
        </w:rPr>
        <w:t>na-Narva mnt 5a (katastritunnus 44604:001:0031) kinnisasjale on vaja seada isiklik ka</w:t>
      </w:r>
      <w:r w:rsidR="0042274F" w:rsidRPr="001A061F">
        <w:rPr>
          <w:noProof/>
        </w:rPr>
        <w:t xml:space="preserve">sutusõigus </w:t>
      </w:r>
      <w:r w:rsidR="00276C1F" w:rsidRPr="001A061F">
        <w:rPr>
          <w:noProof/>
        </w:rPr>
        <w:t xml:space="preserve">Elektrilevi OÜ kasuks </w:t>
      </w:r>
      <w:r w:rsidR="00F00F26" w:rsidRPr="001A061F">
        <w:rPr>
          <w:noProof/>
        </w:rPr>
        <w:t>elektrirajatisete ehitamiseks, omamiseks ja majandamiseks</w:t>
      </w:r>
      <w:r w:rsidR="00BA32BA" w:rsidRPr="001A061F">
        <w:rPr>
          <w:noProof/>
        </w:rPr>
        <w:t>;</w:t>
      </w:r>
      <w:r w:rsidR="00F00F26" w:rsidRPr="001A061F">
        <w:rPr>
          <w:noProof/>
        </w:rPr>
        <w:t xml:space="preserve"> </w:t>
      </w:r>
    </w:p>
    <w:p w14:paraId="53767BF9" w14:textId="72246BCB" w:rsidR="0095137A" w:rsidRDefault="00C642E7" w:rsidP="00E74C69">
      <w:pPr>
        <w:pStyle w:val="Loenditpp"/>
        <w:rPr>
          <w:noProof/>
        </w:rPr>
      </w:pPr>
      <w:bookmarkStart w:id="30" w:name="_Hlk169168497"/>
      <w:r w:rsidRPr="00DD6894">
        <w:rPr>
          <w:noProof/>
        </w:rPr>
        <w:lastRenderedPageBreak/>
        <w:t xml:space="preserve">Vana-Narva mnt L10 (katastritunnus 44601:001:0354) </w:t>
      </w:r>
      <w:bookmarkStart w:id="31" w:name="_Hlk170220968"/>
      <w:r w:rsidRPr="00DD6894">
        <w:rPr>
          <w:noProof/>
        </w:rPr>
        <w:t xml:space="preserve">kinnisasjale on vaja seada isiklik kasutusõigus </w:t>
      </w:r>
      <w:r w:rsidR="00F45FA7" w:rsidRPr="00DD6894">
        <w:rPr>
          <w:noProof/>
        </w:rPr>
        <w:t xml:space="preserve">Telia AS-i kasuks </w:t>
      </w:r>
      <w:r w:rsidRPr="00DD6894">
        <w:rPr>
          <w:noProof/>
        </w:rPr>
        <w:t>side</w:t>
      </w:r>
      <w:r w:rsidR="00C15315" w:rsidRPr="00DD6894">
        <w:rPr>
          <w:noProof/>
        </w:rPr>
        <w:t>rajatiste ehitamiseks, omamiseks ja majandamiseks;</w:t>
      </w:r>
      <w:bookmarkEnd w:id="31"/>
    </w:p>
    <w:p w14:paraId="1D43CA64" w14:textId="6FAB9C02" w:rsidR="00B72E76" w:rsidRPr="004F26D2" w:rsidRDefault="00B72E76" w:rsidP="009E3DBE">
      <w:pPr>
        <w:pStyle w:val="Loenditpp"/>
        <w:rPr>
          <w:noProof/>
        </w:rPr>
      </w:pPr>
      <w:r w:rsidRPr="004F26D2">
        <w:rPr>
          <w:noProof/>
        </w:rPr>
        <w:t>Vana-Narva mnt L10</w:t>
      </w:r>
      <w:r w:rsidR="009E3DBE" w:rsidRPr="004F26D2">
        <w:rPr>
          <w:noProof/>
        </w:rPr>
        <w:t xml:space="preserve"> </w:t>
      </w:r>
      <w:r w:rsidR="009E3DBE" w:rsidRPr="004F26D2">
        <w:rPr>
          <w:noProof/>
        </w:rPr>
        <w:t xml:space="preserve">(katastritunnus 44601:001:0354) kinnisasjale on vaja seada isiklik kasutusõigus </w:t>
      </w:r>
      <w:r w:rsidR="00ED3E8E" w:rsidRPr="004F26D2">
        <w:rPr>
          <w:noProof/>
        </w:rPr>
        <w:t>Vana-Narva mnt 5b kinnisasja</w:t>
      </w:r>
      <w:r w:rsidR="002015E7" w:rsidRPr="004F26D2">
        <w:rPr>
          <w:noProof/>
        </w:rPr>
        <w:t xml:space="preserve"> kasuks veetrassi</w:t>
      </w:r>
      <w:r w:rsidR="004F26D2" w:rsidRPr="004F26D2">
        <w:rPr>
          <w:noProof/>
        </w:rPr>
        <w:t xml:space="preserve"> ja hüdrandi</w:t>
      </w:r>
      <w:r w:rsidR="009E3DBE" w:rsidRPr="004F26D2">
        <w:rPr>
          <w:noProof/>
        </w:rPr>
        <w:t xml:space="preserve"> ehitamiseks, omamiseks ja majandamiseks;</w:t>
      </w:r>
    </w:p>
    <w:p w14:paraId="4167755D" w14:textId="08931FFB" w:rsidR="002A2605" w:rsidRPr="00DD6894" w:rsidRDefault="00ED4473" w:rsidP="00E74C69">
      <w:pPr>
        <w:pStyle w:val="Loenditpp"/>
        <w:rPr>
          <w:noProof/>
        </w:rPr>
      </w:pPr>
      <w:r w:rsidRPr="00DD6894">
        <w:rPr>
          <w:noProof/>
        </w:rPr>
        <w:t xml:space="preserve">Vana-Narva mnt L1 (katastritunnus </w:t>
      </w:r>
      <w:bookmarkEnd w:id="30"/>
      <w:r w:rsidRPr="00DD6894">
        <w:rPr>
          <w:noProof/>
        </w:rPr>
        <w:t>44601:001:0353)</w:t>
      </w:r>
      <w:r w:rsidR="002A2605" w:rsidRPr="00DD6894">
        <w:rPr>
          <w:noProof/>
        </w:rPr>
        <w:t xml:space="preserve"> kinnisasjale on vaja seada isiklik kasutusõigus Telia AS-i kasuks siderajatiste ehitamiseks, omamiseks ja majandamiseks;</w:t>
      </w:r>
    </w:p>
    <w:p w14:paraId="275419CD" w14:textId="1D7C3770" w:rsidR="00C15315" w:rsidRPr="00981738" w:rsidRDefault="00C15315" w:rsidP="00E74C69">
      <w:pPr>
        <w:pStyle w:val="Loenditpp"/>
        <w:rPr>
          <w:noProof/>
        </w:rPr>
      </w:pPr>
      <w:r w:rsidRPr="00981738">
        <w:rPr>
          <w:noProof/>
        </w:rPr>
        <w:t xml:space="preserve">Vana-Narva mnt L10 (katastritunnus 44601:001:0354) kinnisasjale on vaja seada isiklik kasutusõigus </w:t>
      </w:r>
      <w:r w:rsidR="00F45FA7" w:rsidRPr="00981738">
        <w:rPr>
          <w:noProof/>
        </w:rPr>
        <w:t>AS-i Tallinna Vesi kasuks vee- ja kanalisatsioonirajatiste</w:t>
      </w:r>
      <w:r w:rsidRPr="00981738">
        <w:rPr>
          <w:noProof/>
        </w:rPr>
        <w:t xml:space="preserve"> ehitamiseks, omamiseks ja majandamiseks;</w:t>
      </w:r>
    </w:p>
    <w:p w14:paraId="0F2745CF" w14:textId="0BE9A91E" w:rsidR="00485022" w:rsidRPr="00981738" w:rsidRDefault="00485022" w:rsidP="00485022">
      <w:pPr>
        <w:pStyle w:val="Loenditpp"/>
        <w:rPr>
          <w:noProof/>
        </w:rPr>
      </w:pPr>
      <w:r w:rsidRPr="00981738">
        <w:rPr>
          <w:noProof/>
        </w:rPr>
        <w:t>Vana-Narva mnt L12 (katastritunnus 44601:001:0357) kinnisasjale on vaja seada isiklik kasutusõigus AS-i Tallinna Vesi kasuks vee- ja kanalisatsioonirajatiste ehitamiseks, omamiseks ja majandamiseks;</w:t>
      </w:r>
    </w:p>
    <w:p w14:paraId="0E001BE2" w14:textId="5A11F6DF" w:rsidR="00187DA7" w:rsidRPr="00981738" w:rsidRDefault="00F45FA7" w:rsidP="00DC3128">
      <w:pPr>
        <w:pStyle w:val="Loenditpp"/>
        <w:rPr>
          <w:noProof/>
        </w:rPr>
      </w:pPr>
      <w:r w:rsidRPr="00981738">
        <w:rPr>
          <w:noProof/>
        </w:rPr>
        <w:t xml:space="preserve">Vana-Narva mnt L10 (katastritunnus 44601:001:0354) kinnisasjale on vaja seada isiklik kasutusõigus </w:t>
      </w:r>
      <w:r w:rsidR="008C1A77" w:rsidRPr="00981738">
        <w:rPr>
          <w:noProof/>
        </w:rPr>
        <w:t xml:space="preserve">AS-i </w:t>
      </w:r>
      <w:r w:rsidRPr="00981738">
        <w:rPr>
          <w:noProof/>
        </w:rPr>
        <w:t>Gaasivõrk kasuks gaasirajatiste ehitamiseks, omamiseks ja majandamiseks</w:t>
      </w:r>
      <w:r w:rsidR="00DC3128" w:rsidRPr="00981738">
        <w:rPr>
          <w:noProof/>
        </w:rPr>
        <w:t>.</w:t>
      </w:r>
    </w:p>
    <w:p w14:paraId="14336275" w14:textId="543D84A0" w:rsidR="002F406B" w:rsidRPr="002F406B" w:rsidRDefault="002F406B" w:rsidP="00844378">
      <w:pPr>
        <w:pStyle w:val="Kehatekst"/>
        <w:spacing w:before="120"/>
      </w:pPr>
      <w:r w:rsidRPr="002F406B">
        <w:t xml:space="preserve">Põhimõtteline servituutide seadmise vajadus planeeringualal on kajastatud joonisel nr </w:t>
      </w:r>
      <w:r w:rsidR="00DC4261">
        <w:t>5</w:t>
      </w:r>
      <w:r w:rsidR="00755962">
        <w:t xml:space="preserve"> </w:t>
      </w:r>
      <w:r w:rsidR="00755962" w:rsidRPr="00755962">
        <w:rPr>
          <w:i/>
          <w:iCs/>
        </w:rPr>
        <w:t>Tehnovõrgud</w:t>
      </w:r>
      <w:r w:rsidR="00755962">
        <w:t>.</w:t>
      </w:r>
    </w:p>
    <w:p w14:paraId="1254ED10" w14:textId="5707765A" w:rsidR="002F406B" w:rsidRPr="002F406B" w:rsidRDefault="002F406B" w:rsidP="002F406B">
      <w:pPr>
        <w:pStyle w:val="Kehatekst"/>
      </w:pPr>
      <w:r w:rsidRPr="002F406B">
        <w:t xml:space="preserve">Tehnovõrkude isiklikud kasutusõigused seatakse kaitsevööndite ulatuses. </w:t>
      </w:r>
    </w:p>
    <w:p w14:paraId="346D1BBB" w14:textId="6EE2788E" w:rsidR="006009A9" w:rsidRDefault="006009A9" w:rsidP="006009A9">
      <w:pPr>
        <w:pStyle w:val="Pealkiri2"/>
      </w:pPr>
      <w:bookmarkStart w:id="32" w:name="_Toc195611832"/>
      <w:bookmarkStart w:id="33" w:name="_Hlk164337443"/>
      <w:r>
        <w:t>Planeeringu elluviimine</w:t>
      </w:r>
      <w:bookmarkEnd w:id="32"/>
    </w:p>
    <w:bookmarkEnd w:id="33"/>
    <w:p w14:paraId="296764D0" w14:textId="34202948" w:rsidR="00C970BB" w:rsidRDefault="0050090A" w:rsidP="0089047F">
      <w:pPr>
        <w:pStyle w:val="Kehatekst"/>
      </w:pPr>
      <w:r>
        <w:t>Käesolev detailplaneering on pärast kehtestamist</w:t>
      </w:r>
      <w:r w:rsidRPr="0050090A">
        <w:t xml:space="preserve"> aluseks ehitusprojektide koostamisel ja maakorralduslike toimingute teostamisel. Planeeritud lahenduse elluviimisel (projektlahenduste koostamisel) tuleb välistada negatiivsed mõjud looduskeskkonnale ning inimese tervisele ja heaolule. Planeeringu elluviimisel tuleb tagada lahendused, mis ei põhjusta kolmandatele osapooltele kahjusid. Tekitatud kahjud hüvitab kinni</w:t>
      </w:r>
      <w:r w:rsidR="00026561">
        <w:t>sasja</w:t>
      </w:r>
      <w:r w:rsidRPr="0050090A">
        <w:t xml:space="preserve"> igakordne omanik, kelle poolt kahju põhjustanud tegevus lähtus.</w:t>
      </w:r>
      <w:r w:rsidR="00C970BB" w:rsidRPr="00C970BB">
        <w:t xml:space="preserve"> </w:t>
      </w:r>
    </w:p>
    <w:p w14:paraId="50E4AB1A" w14:textId="77777777" w:rsidR="000B404C" w:rsidRDefault="00954045" w:rsidP="00B6323A">
      <w:pPr>
        <w:pStyle w:val="Kehatekst"/>
      </w:pPr>
      <w:r>
        <w:t xml:space="preserve">Koostatavad ehitusprojektid </w:t>
      </w:r>
      <w:r w:rsidR="00C970BB" w:rsidRPr="00C970BB">
        <w:t>peavad olema projekteeritud ja ehitatud hea ehitustava, energiatõhususe ja üldtunnustatud linnaehituslike põhimõtete järgi ning vastama Eesti Vabariigis kehtivale seadusandlusele ja projekteerimisnormidele.</w:t>
      </w:r>
      <w:r w:rsidR="00587C7C">
        <w:t xml:space="preserve"> </w:t>
      </w:r>
    </w:p>
    <w:p w14:paraId="3185ED21" w14:textId="1A286A6D" w:rsidR="00B6323A" w:rsidRPr="00B6323A" w:rsidRDefault="000B404C" w:rsidP="00B6323A">
      <w:pPr>
        <w:pStyle w:val="Kehatekst"/>
      </w:pPr>
      <w:r>
        <w:t xml:space="preserve">Arendusega seotud teed tuleb rajada ning nähtavust piiravad takistused (istandik, puu, põõsas või liiklusele ohtlik rajatis) tuleb kõrvaldada enne planeeringualale mistahes hoone ehitusloa väljastamist. </w:t>
      </w:r>
      <w:r w:rsidR="00587C7C" w:rsidRPr="00587C7C">
        <w:t>Kõik ehitusprojektid, mille koosseisus kavandatakse tegevusi riigitee kaitsevööndis, tuleb esitada Transpordiametile nõusoleku saamiseks.</w:t>
      </w:r>
      <w:r w:rsidR="00B6323A">
        <w:t xml:space="preserve"> </w:t>
      </w:r>
      <w:r w:rsidR="00B6323A" w:rsidRPr="00B6323A">
        <w:t>Transpordiamet ei võta PlanS § 131 lg 1 kohaselt endale kohustusi planeeringuga seotud rajatiste väljaehitamiseks</w:t>
      </w:r>
      <w:r w:rsidR="00B6323A">
        <w:t>.</w:t>
      </w:r>
      <w:r w:rsidR="00B6323A" w:rsidRPr="00B6323A">
        <w:t xml:space="preserve"> </w:t>
      </w:r>
    </w:p>
    <w:p w14:paraId="019A4189" w14:textId="4DDA32D9" w:rsidR="00B600D9" w:rsidRDefault="006466C5" w:rsidP="005D550C">
      <w:pPr>
        <w:pStyle w:val="Kehatekst"/>
      </w:pPr>
      <w:r w:rsidRPr="006466C5">
        <w:t>Planeeritud hoone</w:t>
      </w:r>
      <w:r w:rsidR="007F53AD">
        <w:t>le</w:t>
      </w:r>
      <w:r w:rsidRPr="006466C5">
        <w:t xml:space="preserve"> ehitusloa väljastamise eelduseks on planeeringukohaste kinnis</w:t>
      </w:r>
      <w:r w:rsidR="00026561">
        <w:t xml:space="preserve">asjade </w:t>
      </w:r>
      <w:r w:rsidRPr="006466C5">
        <w:t>moodustamine, tehnovõrkude väljaehitamine koos liitumispunktidega koostöös tehnovõrgu valdajatega</w:t>
      </w:r>
      <w:r w:rsidR="00BB5EC8">
        <w:t>.</w:t>
      </w:r>
      <w:r w:rsidR="005D550C" w:rsidRPr="005D550C">
        <w:t xml:space="preserve"> Servituudilepingud sõlmitakse vastavalt krundiomanike ja tehnovõrguvaldajate kokkulepetele.</w:t>
      </w:r>
      <w:r w:rsidR="005D550C">
        <w:t xml:space="preserve"> </w:t>
      </w:r>
      <w:r w:rsidR="007F53AD">
        <w:t>Äri- ja</w:t>
      </w:r>
      <w:r w:rsidR="00C22B7E">
        <w:t>/või</w:t>
      </w:r>
      <w:r w:rsidR="007F53AD">
        <w:t xml:space="preserve"> tootmisma</w:t>
      </w:r>
      <w:r w:rsidR="007730CC" w:rsidRPr="007730CC">
        <w:t>a krun</w:t>
      </w:r>
      <w:r w:rsidR="007F53AD">
        <w:t>di</w:t>
      </w:r>
      <w:r w:rsidR="007730CC" w:rsidRPr="007730CC">
        <w:t xml:space="preserve"> </w:t>
      </w:r>
      <w:r w:rsidR="0072504A">
        <w:t xml:space="preserve">pos 1 </w:t>
      </w:r>
      <w:r w:rsidR="00C22B7E">
        <w:t xml:space="preserve">ja pos 2 </w:t>
      </w:r>
      <w:r w:rsidR="007730CC" w:rsidRPr="007730CC">
        <w:t>ehitusõigus realiseeritakse igakordse krundi valdaja või omaniku poolt. Krundi igakordne omanik kohustub ehitise(</w:t>
      </w:r>
      <w:r w:rsidR="005E3957">
        <w:t>d)</w:t>
      </w:r>
      <w:r w:rsidR="007730CC" w:rsidRPr="007730CC">
        <w:t xml:space="preserve"> välja ehitama ehitusloaga ehitusprojekti alusel koos krundi haljastuse, juurdepääsutee, krundisisese parkimisalaga ja piirdeaedadega. Vastavad tegevused toimuvad krundiomaniku kulul.</w:t>
      </w:r>
    </w:p>
    <w:p w14:paraId="023915C1" w14:textId="77777777" w:rsidR="00587C7C" w:rsidRDefault="00587C7C" w:rsidP="005D550C">
      <w:pPr>
        <w:pStyle w:val="Kehatekst"/>
      </w:pPr>
    </w:p>
    <w:p w14:paraId="77A997AF" w14:textId="31B32FB4" w:rsidR="002A6647" w:rsidRDefault="002453C9" w:rsidP="002A6647">
      <w:pPr>
        <w:pStyle w:val="Pealkiri1"/>
        <w:numPr>
          <w:ilvl w:val="0"/>
          <w:numId w:val="0"/>
        </w:numPr>
      </w:pPr>
      <w:bookmarkStart w:id="34" w:name="_Toc195611833"/>
      <w:r>
        <w:lastRenderedPageBreak/>
        <w:t xml:space="preserve">B – </w:t>
      </w:r>
      <w:r w:rsidR="00292D8C">
        <w:t>Koostöö planeeringu koostamisel ja kooskõlastused</w:t>
      </w:r>
      <w:bookmarkEnd w:id="34"/>
    </w:p>
    <w:tbl>
      <w:tblPr>
        <w:tblStyle w:val="TabelPunane"/>
        <w:tblW w:w="0" w:type="auto"/>
        <w:tblInd w:w="3" w:type="dxa"/>
        <w:tblLook w:val="04A0" w:firstRow="1" w:lastRow="0" w:firstColumn="1" w:lastColumn="0" w:noHBand="0" w:noVBand="1"/>
      </w:tblPr>
      <w:tblGrid>
        <w:gridCol w:w="480"/>
        <w:gridCol w:w="1305"/>
        <w:gridCol w:w="1611"/>
        <w:gridCol w:w="1139"/>
        <w:gridCol w:w="1250"/>
        <w:gridCol w:w="3847"/>
      </w:tblGrid>
      <w:tr w:rsidR="00BF2DE4" w14:paraId="7FEF7DCD" w14:textId="77777777" w:rsidTr="00306D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 w:type="dxa"/>
          </w:tcPr>
          <w:p w14:paraId="4812EB9B" w14:textId="77777777" w:rsidR="001B76B5" w:rsidRPr="002C09BC" w:rsidRDefault="001B76B5" w:rsidP="009955B8">
            <w:pPr>
              <w:pStyle w:val="Kehatekst"/>
              <w:spacing w:before="96" w:after="96"/>
              <w:rPr>
                <w:sz w:val="20"/>
              </w:rPr>
            </w:pPr>
            <w:r w:rsidRPr="002C09BC">
              <w:rPr>
                <w:sz w:val="20"/>
              </w:rPr>
              <w:t>Jrk nr</w:t>
            </w:r>
          </w:p>
        </w:tc>
        <w:tc>
          <w:tcPr>
            <w:tcW w:w="1305" w:type="dxa"/>
          </w:tcPr>
          <w:p w14:paraId="18E572A1" w14:textId="77777777" w:rsidR="001B76B5" w:rsidRPr="002C09BC" w:rsidRDefault="001B76B5" w:rsidP="009955B8">
            <w:pPr>
              <w:pStyle w:val="Kehatekst"/>
              <w:spacing w:before="96" w:after="96"/>
              <w:cnfStyle w:val="100000000000" w:firstRow="1" w:lastRow="0" w:firstColumn="0" w:lastColumn="0" w:oddVBand="0" w:evenVBand="0" w:oddHBand="0" w:evenHBand="0" w:firstRowFirstColumn="0" w:firstRowLastColumn="0" w:lastRowFirstColumn="0" w:lastRowLastColumn="0"/>
              <w:rPr>
                <w:b w:val="0"/>
                <w:bCs w:val="0"/>
                <w:sz w:val="20"/>
              </w:rPr>
            </w:pPr>
            <w:r w:rsidRPr="002C09BC">
              <w:rPr>
                <w:sz w:val="20"/>
              </w:rPr>
              <w:t xml:space="preserve">Koostöö kuupäev </w:t>
            </w:r>
          </w:p>
          <w:p w14:paraId="356B39C5" w14:textId="77777777" w:rsidR="001B76B5" w:rsidRPr="002C09BC" w:rsidRDefault="001B76B5" w:rsidP="009955B8">
            <w:pPr>
              <w:pStyle w:val="Kehatekst"/>
              <w:spacing w:before="96" w:after="96"/>
              <w:cnfStyle w:val="100000000000" w:firstRow="1" w:lastRow="0" w:firstColumn="0" w:lastColumn="0" w:oddVBand="0" w:evenVBand="0" w:oddHBand="0" w:evenHBand="0" w:firstRowFirstColumn="0" w:firstRowLastColumn="0" w:lastRowFirstColumn="0" w:lastRowLastColumn="0"/>
              <w:rPr>
                <w:sz w:val="20"/>
              </w:rPr>
            </w:pPr>
            <w:r w:rsidRPr="002C09BC">
              <w:rPr>
                <w:sz w:val="20"/>
              </w:rPr>
              <w:t>ja number</w:t>
            </w:r>
          </w:p>
        </w:tc>
        <w:tc>
          <w:tcPr>
            <w:tcW w:w="1611" w:type="dxa"/>
          </w:tcPr>
          <w:p w14:paraId="6D9405A4" w14:textId="77777777" w:rsidR="001B76B5" w:rsidRPr="002C09BC" w:rsidRDefault="001B76B5" w:rsidP="009955B8">
            <w:pPr>
              <w:pStyle w:val="Kehatekst"/>
              <w:spacing w:before="96" w:after="96"/>
              <w:cnfStyle w:val="100000000000" w:firstRow="1" w:lastRow="0" w:firstColumn="0" w:lastColumn="0" w:oddVBand="0" w:evenVBand="0" w:oddHBand="0" w:evenHBand="0" w:firstRowFirstColumn="0" w:firstRowLastColumn="0" w:lastRowFirstColumn="0" w:lastRowLastColumn="0"/>
              <w:rPr>
                <w:sz w:val="20"/>
              </w:rPr>
            </w:pPr>
            <w:r w:rsidRPr="002C09BC">
              <w:rPr>
                <w:sz w:val="20"/>
              </w:rPr>
              <w:t>Asutus/isik</w:t>
            </w:r>
          </w:p>
        </w:tc>
        <w:tc>
          <w:tcPr>
            <w:tcW w:w="1139" w:type="dxa"/>
          </w:tcPr>
          <w:p w14:paraId="62A964EE" w14:textId="77777777" w:rsidR="001B76B5" w:rsidRPr="002C09BC" w:rsidRDefault="001B76B5" w:rsidP="009955B8">
            <w:pPr>
              <w:pStyle w:val="Kehatekst"/>
              <w:spacing w:before="96" w:after="96"/>
              <w:cnfStyle w:val="100000000000" w:firstRow="1" w:lastRow="0" w:firstColumn="0" w:lastColumn="0" w:oddVBand="0" w:evenVBand="0" w:oddHBand="0" w:evenHBand="0" w:firstRowFirstColumn="0" w:firstRowLastColumn="0" w:lastRowFirstColumn="0" w:lastRowLastColumn="0"/>
              <w:rPr>
                <w:sz w:val="20"/>
              </w:rPr>
            </w:pPr>
            <w:r w:rsidRPr="002C09BC">
              <w:rPr>
                <w:sz w:val="20"/>
              </w:rPr>
              <w:t>Koostööd teinud isiku nimi ja ametinimi</w:t>
            </w:r>
          </w:p>
        </w:tc>
        <w:tc>
          <w:tcPr>
            <w:tcW w:w="1250" w:type="dxa"/>
          </w:tcPr>
          <w:p w14:paraId="1791DE26" w14:textId="77777777" w:rsidR="001B76B5" w:rsidRPr="002C09BC" w:rsidRDefault="001B76B5" w:rsidP="009955B8">
            <w:pPr>
              <w:pStyle w:val="Kehatekst"/>
              <w:spacing w:before="96" w:after="96"/>
              <w:cnfStyle w:val="100000000000" w:firstRow="1" w:lastRow="0" w:firstColumn="0" w:lastColumn="0" w:oddVBand="0" w:evenVBand="0" w:oddHBand="0" w:evenHBand="0" w:firstRowFirstColumn="0" w:firstRowLastColumn="0" w:lastRowFirstColumn="0" w:lastRowLastColumn="0"/>
              <w:rPr>
                <w:sz w:val="20"/>
              </w:rPr>
            </w:pPr>
            <w:r>
              <w:rPr>
                <w:sz w:val="20"/>
              </w:rPr>
              <w:t>Koostööd tõendava dokumendi asukoht</w:t>
            </w:r>
          </w:p>
        </w:tc>
        <w:tc>
          <w:tcPr>
            <w:tcW w:w="3847" w:type="dxa"/>
          </w:tcPr>
          <w:p w14:paraId="5204098E" w14:textId="77777777" w:rsidR="001B76B5" w:rsidRPr="002C09BC" w:rsidRDefault="001B76B5" w:rsidP="009955B8">
            <w:pPr>
              <w:pStyle w:val="Kehatekst"/>
              <w:spacing w:before="96" w:after="96"/>
              <w:cnfStyle w:val="100000000000" w:firstRow="1" w:lastRow="0" w:firstColumn="0" w:lastColumn="0" w:oddVBand="0" w:evenVBand="0" w:oddHBand="0" w:evenHBand="0" w:firstRowFirstColumn="0" w:firstRowLastColumn="0" w:lastRowFirstColumn="0" w:lastRowLastColumn="0"/>
              <w:rPr>
                <w:sz w:val="20"/>
              </w:rPr>
            </w:pPr>
            <w:r>
              <w:rPr>
                <w:sz w:val="20"/>
              </w:rPr>
              <w:t>Koostöö tingimus / tulemus</w:t>
            </w:r>
          </w:p>
        </w:tc>
      </w:tr>
      <w:tr w:rsidR="00BF2DE4" w14:paraId="658E66F1" w14:textId="77777777" w:rsidTr="0030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 w:type="dxa"/>
          </w:tcPr>
          <w:p w14:paraId="21BA0CEC" w14:textId="0BA3CB07" w:rsidR="001B76B5" w:rsidRPr="000A1463" w:rsidRDefault="001B76B5" w:rsidP="009955B8">
            <w:pPr>
              <w:pStyle w:val="Kehatekst"/>
              <w:rPr>
                <w:bCs w:val="0"/>
                <w:sz w:val="20"/>
              </w:rPr>
            </w:pPr>
            <w:r w:rsidRPr="000A1463">
              <w:rPr>
                <w:sz w:val="20"/>
              </w:rPr>
              <w:t>1</w:t>
            </w:r>
            <w:r w:rsidR="00D45134">
              <w:rPr>
                <w:sz w:val="20"/>
              </w:rPr>
              <w:t>.</w:t>
            </w:r>
          </w:p>
        </w:tc>
        <w:tc>
          <w:tcPr>
            <w:tcW w:w="1305" w:type="dxa"/>
          </w:tcPr>
          <w:p w14:paraId="1CA12014" w14:textId="77777777" w:rsidR="001B76B5" w:rsidRPr="003417D8" w:rsidRDefault="00B86969" w:rsidP="009955B8">
            <w:pPr>
              <w:pStyle w:val="Kehatekst"/>
              <w:cnfStyle w:val="000000100000" w:firstRow="0" w:lastRow="0" w:firstColumn="0" w:lastColumn="0" w:oddVBand="0" w:evenVBand="0" w:oddHBand="1" w:evenHBand="0" w:firstRowFirstColumn="0" w:firstRowLastColumn="0" w:lastRowFirstColumn="0" w:lastRowLastColumn="0"/>
              <w:rPr>
                <w:bCs/>
                <w:sz w:val="20"/>
              </w:rPr>
            </w:pPr>
            <w:r w:rsidRPr="003417D8">
              <w:rPr>
                <w:bCs/>
                <w:sz w:val="20"/>
              </w:rPr>
              <w:t>20.03.2025</w:t>
            </w:r>
          </w:p>
          <w:p w14:paraId="6ABDE2BB" w14:textId="32278EB1" w:rsidR="00B86969" w:rsidRPr="003417D8" w:rsidRDefault="003417D8" w:rsidP="00B86969">
            <w:pPr>
              <w:pStyle w:val="Kehatekst"/>
              <w:cnfStyle w:val="000000100000" w:firstRow="0" w:lastRow="0" w:firstColumn="0" w:lastColumn="0" w:oddVBand="0" w:evenVBand="0" w:oddHBand="1" w:evenHBand="0" w:firstRowFirstColumn="0" w:firstRowLastColumn="0" w:lastRowFirstColumn="0" w:lastRowLastColumn="0"/>
              <w:rPr>
                <w:bCs/>
                <w:sz w:val="20"/>
              </w:rPr>
            </w:pPr>
            <w:r w:rsidRPr="003417D8">
              <w:rPr>
                <w:bCs/>
                <w:sz w:val="20"/>
              </w:rPr>
              <w:t>n</w:t>
            </w:r>
            <w:r w:rsidR="00B86969" w:rsidRPr="003417D8">
              <w:rPr>
                <w:bCs/>
                <w:sz w:val="20"/>
              </w:rPr>
              <w:t>r 5879631966</w:t>
            </w:r>
          </w:p>
        </w:tc>
        <w:tc>
          <w:tcPr>
            <w:tcW w:w="1611" w:type="dxa"/>
          </w:tcPr>
          <w:p w14:paraId="11B017BF" w14:textId="5ED221E6" w:rsidR="001B76B5" w:rsidRPr="003417D8" w:rsidRDefault="00B86969" w:rsidP="009955B8">
            <w:pPr>
              <w:pStyle w:val="Kehatekst"/>
              <w:cnfStyle w:val="000000100000" w:firstRow="0" w:lastRow="0" w:firstColumn="0" w:lastColumn="0" w:oddVBand="0" w:evenVBand="0" w:oddHBand="1" w:evenHBand="0" w:firstRowFirstColumn="0" w:firstRowLastColumn="0" w:lastRowFirstColumn="0" w:lastRowLastColumn="0"/>
              <w:rPr>
                <w:bCs/>
                <w:sz w:val="20"/>
              </w:rPr>
            </w:pPr>
            <w:r w:rsidRPr="003417D8">
              <w:rPr>
                <w:bCs/>
                <w:sz w:val="20"/>
              </w:rPr>
              <w:t>Elektrilevi OÜ</w:t>
            </w:r>
          </w:p>
        </w:tc>
        <w:tc>
          <w:tcPr>
            <w:tcW w:w="1139" w:type="dxa"/>
          </w:tcPr>
          <w:p w14:paraId="2B8BBEDF" w14:textId="7E516B12" w:rsidR="001B76B5" w:rsidRPr="003417D8" w:rsidRDefault="00B86969" w:rsidP="009955B8">
            <w:pPr>
              <w:pStyle w:val="Kehatekst"/>
              <w:cnfStyle w:val="000000100000" w:firstRow="0" w:lastRow="0" w:firstColumn="0" w:lastColumn="0" w:oddVBand="0" w:evenVBand="0" w:oddHBand="1" w:evenHBand="0" w:firstRowFirstColumn="0" w:firstRowLastColumn="0" w:lastRowFirstColumn="0" w:lastRowLastColumn="0"/>
              <w:rPr>
                <w:bCs/>
                <w:sz w:val="20"/>
              </w:rPr>
            </w:pPr>
            <w:r w:rsidRPr="003417D8">
              <w:rPr>
                <w:bCs/>
                <w:sz w:val="20"/>
              </w:rPr>
              <w:t>Maie Erik</w:t>
            </w:r>
          </w:p>
        </w:tc>
        <w:tc>
          <w:tcPr>
            <w:tcW w:w="1250" w:type="dxa"/>
          </w:tcPr>
          <w:p w14:paraId="2B264B9A" w14:textId="36C404F7" w:rsidR="001B76B5" w:rsidRPr="003417D8" w:rsidRDefault="003417D8" w:rsidP="009955B8">
            <w:pPr>
              <w:pStyle w:val="Kehatekst"/>
              <w:cnfStyle w:val="000000100000" w:firstRow="0" w:lastRow="0" w:firstColumn="0" w:lastColumn="0" w:oddVBand="0" w:evenVBand="0" w:oddHBand="1" w:evenHBand="0" w:firstRowFirstColumn="0" w:firstRowLastColumn="0" w:lastRowFirstColumn="0" w:lastRowLastColumn="0"/>
              <w:rPr>
                <w:bCs/>
                <w:sz w:val="20"/>
              </w:rPr>
            </w:pPr>
            <w:r w:rsidRPr="003417D8">
              <w:rPr>
                <w:bCs/>
                <w:sz w:val="20"/>
              </w:rPr>
              <w:t>Planeeringu lisade kaust</w:t>
            </w:r>
          </w:p>
        </w:tc>
        <w:tc>
          <w:tcPr>
            <w:tcW w:w="3847" w:type="dxa"/>
          </w:tcPr>
          <w:p w14:paraId="772F1D92" w14:textId="572D1B51" w:rsidR="001B76B5" w:rsidRPr="003417D8" w:rsidRDefault="003417D8" w:rsidP="009955B8">
            <w:pPr>
              <w:pStyle w:val="Kehatekst"/>
              <w:cnfStyle w:val="000000100000" w:firstRow="0" w:lastRow="0" w:firstColumn="0" w:lastColumn="0" w:oddVBand="0" w:evenVBand="0" w:oddHBand="1" w:evenHBand="0" w:firstRowFirstColumn="0" w:firstRowLastColumn="0" w:lastRowFirstColumn="0" w:lastRowLastColumn="0"/>
              <w:rPr>
                <w:bCs/>
                <w:sz w:val="20"/>
              </w:rPr>
            </w:pPr>
            <w:r w:rsidRPr="003417D8">
              <w:rPr>
                <w:bCs/>
                <w:sz w:val="20"/>
              </w:rPr>
              <w:t>Tööjoonised kooskõlastada täiendavalt</w:t>
            </w:r>
            <w:r w:rsidR="0021629D">
              <w:rPr>
                <w:bCs/>
                <w:sz w:val="20"/>
              </w:rPr>
              <w:t>.</w:t>
            </w:r>
          </w:p>
        </w:tc>
      </w:tr>
      <w:tr w:rsidR="00BF2DE4" w14:paraId="42CDEDE7" w14:textId="77777777" w:rsidTr="00306D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 w:type="dxa"/>
          </w:tcPr>
          <w:p w14:paraId="231023F6" w14:textId="1051E037" w:rsidR="001B76B5" w:rsidRPr="000A1463" w:rsidRDefault="001B76B5" w:rsidP="009955B8">
            <w:pPr>
              <w:pStyle w:val="Kehatekst"/>
              <w:rPr>
                <w:sz w:val="20"/>
              </w:rPr>
            </w:pPr>
            <w:r w:rsidRPr="000A1463">
              <w:rPr>
                <w:sz w:val="20"/>
              </w:rPr>
              <w:t>2</w:t>
            </w:r>
            <w:r w:rsidR="00D45134">
              <w:rPr>
                <w:sz w:val="20"/>
              </w:rPr>
              <w:t>.</w:t>
            </w:r>
          </w:p>
        </w:tc>
        <w:tc>
          <w:tcPr>
            <w:tcW w:w="1305" w:type="dxa"/>
          </w:tcPr>
          <w:p w14:paraId="5DD542B3" w14:textId="77777777" w:rsidR="001B76B5" w:rsidRDefault="00A3090F" w:rsidP="009955B8">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24.03.2025</w:t>
            </w:r>
          </w:p>
          <w:p w14:paraId="3D406A3C" w14:textId="18C19C34" w:rsidR="00A3090F" w:rsidRPr="000A1463" w:rsidRDefault="00930D48" w:rsidP="009955B8">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n</w:t>
            </w:r>
            <w:r w:rsidR="00A3090F">
              <w:rPr>
                <w:sz w:val="20"/>
              </w:rPr>
              <w:t xml:space="preserve">r </w:t>
            </w:r>
            <w:r w:rsidRPr="00930D48">
              <w:rPr>
                <w:sz w:val="20"/>
              </w:rPr>
              <w:t>39530628</w:t>
            </w:r>
          </w:p>
        </w:tc>
        <w:tc>
          <w:tcPr>
            <w:tcW w:w="1611" w:type="dxa"/>
          </w:tcPr>
          <w:p w14:paraId="6B385FC7" w14:textId="7ACB5538" w:rsidR="001B76B5" w:rsidRPr="000A1463" w:rsidRDefault="00930D48" w:rsidP="009955B8">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Telia Eesti AS</w:t>
            </w:r>
          </w:p>
        </w:tc>
        <w:tc>
          <w:tcPr>
            <w:tcW w:w="1139" w:type="dxa"/>
          </w:tcPr>
          <w:p w14:paraId="6CBF4948" w14:textId="09185015" w:rsidR="001B76B5" w:rsidRPr="00EA16B7" w:rsidRDefault="00930D48" w:rsidP="009955B8">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Arvo Sepp</w:t>
            </w:r>
          </w:p>
        </w:tc>
        <w:tc>
          <w:tcPr>
            <w:tcW w:w="1250" w:type="dxa"/>
          </w:tcPr>
          <w:p w14:paraId="016B2FE5" w14:textId="55AE2A60" w:rsidR="001B76B5" w:rsidRPr="00EA16B7" w:rsidRDefault="00930D48" w:rsidP="00930D48">
            <w:pPr>
              <w:pStyle w:val="Kehatekst"/>
              <w:cnfStyle w:val="000000010000" w:firstRow="0" w:lastRow="0" w:firstColumn="0" w:lastColumn="0" w:oddVBand="0" w:evenVBand="0" w:oddHBand="0" w:evenHBand="1" w:firstRowFirstColumn="0" w:firstRowLastColumn="0" w:lastRowFirstColumn="0" w:lastRowLastColumn="0"/>
              <w:rPr>
                <w:sz w:val="20"/>
              </w:rPr>
            </w:pPr>
            <w:r w:rsidRPr="00930D48">
              <w:rPr>
                <w:bCs/>
                <w:sz w:val="20"/>
                <w:lang w:val="et-EE"/>
              </w:rPr>
              <w:t>Planeeringu lisade kaust</w:t>
            </w:r>
          </w:p>
        </w:tc>
        <w:tc>
          <w:tcPr>
            <w:tcW w:w="3847" w:type="dxa"/>
          </w:tcPr>
          <w:p w14:paraId="51681E2A" w14:textId="30B90C48" w:rsidR="00F95021" w:rsidRPr="00F95021" w:rsidRDefault="00F95021" w:rsidP="00F93DEC">
            <w:pPr>
              <w:pStyle w:val="Kehatekst"/>
              <w:cnfStyle w:val="000000010000" w:firstRow="0" w:lastRow="0" w:firstColumn="0" w:lastColumn="0" w:oddVBand="0" w:evenVBand="0" w:oddHBand="0" w:evenHBand="1" w:firstRowFirstColumn="0" w:firstRowLastColumn="0" w:lastRowFirstColumn="0" w:lastRowLastColumn="0"/>
              <w:rPr>
                <w:sz w:val="20"/>
              </w:rPr>
            </w:pPr>
            <w:r w:rsidRPr="00F95021">
              <w:rPr>
                <w:sz w:val="20"/>
              </w:rPr>
              <w:t>Telia</w:t>
            </w:r>
            <w:r>
              <w:rPr>
                <w:sz w:val="20"/>
              </w:rPr>
              <w:t xml:space="preserve"> </w:t>
            </w:r>
            <w:r w:rsidRPr="00F95021">
              <w:rPr>
                <w:sz w:val="20"/>
              </w:rPr>
              <w:t>sideehitiste</w:t>
            </w:r>
            <w:r>
              <w:rPr>
                <w:sz w:val="20"/>
              </w:rPr>
              <w:t xml:space="preserve"> </w:t>
            </w:r>
            <w:r w:rsidRPr="00F95021">
              <w:rPr>
                <w:sz w:val="20"/>
              </w:rPr>
              <w:t>kaitsev</w:t>
            </w:r>
            <w:r w:rsidRPr="00F95021">
              <w:rPr>
                <w:rFonts w:ascii="Calibri" w:hAnsi="Calibri" w:cs="Calibri"/>
                <w:sz w:val="20"/>
              </w:rPr>
              <w:t>öö</w:t>
            </w:r>
            <w:r w:rsidRPr="00F95021">
              <w:rPr>
                <w:sz w:val="20"/>
              </w:rPr>
              <w:t>ndis</w:t>
            </w:r>
            <w:r>
              <w:rPr>
                <w:sz w:val="20"/>
              </w:rPr>
              <w:t xml:space="preserve"> </w:t>
            </w:r>
            <w:r w:rsidRPr="00F95021">
              <w:rPr>
                <w:sz w:val="20"/>
              </w:rPr>
              <w:t>tegevuste</w:t>
            </w:r>
            <w:r>
              <w:rPr>
                <w:sz w:val="20"/>
              </w:rPr>
              <w:t xml:space="preserve"> </w:t>
            </w:r>
            <w:r w:rsidRPr="00F95021">
              <w:rPr>
                <w:sz w:val="20"/>
              </w:rPr>
              <w:t>planeerimisel</w:t>
            </w:r>
            <w:r>
              <w:rPr>
                <w:sz w:val="20"/>
              </w:rPr>
              <w:t xml:space="preserve"> </w:t>
            </w:r>
            <w:r w:rsidRPr="00F95021">
              <w:rPr>
                <w:sz w:val="20"/>
              </w:rPr>
              <w:t>ja</w:t>
            </w:r>
            <w:r>
              <w:rPr>
                <w:sz w:val="20"/>
              </w:rPr>
              <w:t xml:space="preserve"> </w:t>
            </w:r>
            <w:r w:rsidRPr="00F95021">
              <w:rPr>
                <w:sz w:val="20"/>
              </w:rPr>
              <w:t>ehitiste</w:t>
            </w:r>
            <w:r>
              <w:rPr>
                <w:sz w:val="20"/>
              </w:rPr>
              <w:t xml:space="preserve"> </w:t>
            </w:r>
            <w:r w:rsidRPr="00F95021">
              <w:rPr>
                <w:sz w:val="20"/>
              </w:rPr>
              <w:t>projekteerimisel</w:t>
            </w:r>
            <w:r>
              <w:rPr>
                <w:sz w:val="20"/>
              </w:rPr>
              <w:t xml:space="preserve"> </w:t>
            </w:r>
            <w:r w:rsidRPr="00F95021">
              <w:rPr>
                <w:sz w:val="20"/>
              </w:rPr>
              <w:t>tagada</w:t>
            </w:r>
            <w:r>
              <w:rPr>
                <w:sz w:val="20"/>
              </w:rPr>
              <w:t xml:space="preserve"> </w:t>
            </w:r>
            <w:r w:rsidRPr="00F95021">
              <w:rPr>
                <w:sz w:val="20"/>
              </w:rPr>
              <w:t>sideehitise</w:t>
            </w:r>
            <w:r>
              <w:rPr>
                <w:sz w:val="20"/>
              </w:rPr>
              <w:t xml:space="preserve"> </w:t>
            </w:r>
            <w:r w:rsidRPr="00F95021">
              <w:rPr>
                <w:sz w:val="20"/>
              </w:rPr>
              <w:t>ohutus</w:t>
            </w:r>
            <w:r>
              <w:rPr>
                <w:sz w:val="20"/>
              </w:rPr>
              <w:t xml:space="preserve"> </w:t>
            </w:r>
            <w:r w:rsidRPr="00F95021">
              <w:rPr>
                <w:sz w:val="20"/>
              </w:rPr>
              <w:t>ja</w:t>
            </w:r>
            <w:r>
              <w:rPr>
                <w:sz w:val="20"/>
              </w:rPr>
              <w:t xml:space="preserve"> </w:t>
            </w:r>
            <w:r w:rsidRPr="00F95021">
              <w:rPr>
                <w:sz w:val="20"/>
              </w:rPr>
              <w:t>s</w:t>
            </w:r>
            <w:r w:rsidRPr="00F95021">
              <w:rPr>
                <w:rFonts w:ascii="Calibri" w:hAnsi="Calibri" w:cs="Calibri"/>
                <w:sz w:val="20"/>
              </w:rPr>
              <w:t>ä</w:t>
            </w:r>
            <w:r w:rsidRPr="00F95021">
              <w:rPr>
                <w:sz w:val="20"/>
              </w:rPr>
              <w:t>ilimine</w:t>
            </w:r>
            <w:r>
              <w:rPr>
                <w:sz w:val="20"/>
              </w:rPr>
              <w:t xml:space="preserve"> </w:t>
            </w:r>
            <w:r w:rsidRPr="00F95021">
              <w:rPr>
                <w:sz w:val="20"/>
              </w:rPr>
              <w:t>vastavalt</w:t>
            </w:r>
            <w:r>
              <w:rPr>
                <w:sz w:val="20"/>
              </w:rPr>
              <w:t xml:space="preserve"> </w:t>
            </w:r>
            <w:r w:rsidRPr="00F95021">
              <w:rPr>
                <w:sz w:val="20"/>
              </w:rPr>
              <w:t>EhS</w:t>
            </w:r>
            <w:r>
              <w:rPr>
                <w:sz w:val="20"/>
              </w:rPr>
              <w:t xml:space="preserve"> </w:t>
            </w:r>
            <w:r w:rsidRPr="00F95021">
              <w:rPr>
                <w:rFonts w:ascii="Calibri" w:hAnsi="Calibri" w:cs="Calibri"/>
                <w:sz w:val="20"/>
              </w:rPr>
              <w:t>§</w:t>
            </w:r>
            <w:r w:rsidRPr="00F95021">
              <w:rPr>
                <w:sz w:val="20"/>
              </w:rPr>
              <w:t>70</w:t>
            </w:r>
            <w:r>
              <w:rPr>
                <w:sz w:val="20"/>
              </w:rPr>
              <w:t xml:space="preserve"> </w:t>
            </w:r>
            <w:r w:rsidRPr="00F95021">
              <w:rPr>
                <w:sz w:val="20"/>
              </w:rPr>
              <w:t>ja</w:t>
            </w:r>
            <w:r>
              <w:rPr>
                <w:sz w:val="20"/>
              </w:rPr>
              <w:t xml:space="preserve"> </w:t>
            </w:r>
            <w:r w:rsidRPr="00F95021">
              <w:rPr>
                <w:rFonts w:ascii="Calibri" w:hAnsi="Calibri" w:cs="Calibri"/>
                <w:sz w:val="20"/>
              </w:rPr>
              <w:t>§</w:t>
            </w:r>
            <w:r w:rsidRPr="00F95021">
              <w:rPr>
                <w:sz w:val="20"/>
              </w:rPr>
              <w:t>78</w:t>
            </w:r>
            <w:r>
              <w:rPr>
                <w:sz w:val="20"/>
              </w:rPr>
              <w:t xml:space="preserve"> </w:t>
            </w:r>
            <w:r w:rsidRPr="00F95021">
              <w:rPr>
                <w:sz w:val="20"/>
              </w:rPr>
              <w:t>n</w:t>
            </w:r>
            <w:r w:rsidRPr="00F95021">
              <w:rPr>
                <w:rFonts w:ascii="Calibri" w:hAnsi="Calibri" w:cs="Calibri"/>
                <w:sz w:val="20"/>
              </w:rPr>
              <w:t>õ</w:t>
            </w:r>
            <w:r w:rsidRPr="00F95021">
              <w:rPr>
                <w:sz w:val="20"/>
              </w:rPr>
              <w:t>uetele.</w:t>
            </w:r>
            <w:r>
              <w:rPr>
                <w:sz w:val="20"/>
              </w:rPr>
              <w:t xml:space="preserve"> </w:t>
            </w:r>
            <w:r w:rsidRPr="00F95021">
              <w:rPr>
                <w:sz w:val="20"/>
              </w:rPr>
              <w:t>T</w:t>
            </w:r>
            <w:r w:rsidRPr="00F95021">
              <w:rPr>
                <w:rFonts w:ascii="Calibri" w:hAnsi="Calibri" w:cs="Calibri"/>
                <w:sz w:val="20"/>
              </w:rPr>
              <w:t>öö</w:t>
            </w:r>
            <w:r w:rsidRPr="00F95021">
              <w:rPr>
                <w:sz w:val="20"/>
              </w:rPr>
              <w:t>de</w:t>
            </w:r>
            <w:r>
              <w:rPr>
                <w:sz w:val="20"/>
              </w:rPr>
              <w:t xml:space="preserve"> </w:t>
            </w:r>
            <w:r w:rsidRPr="00F95021">
              <w:rPr>
                <w:sz w:val="20"/>
              </w:rPr>
              <w:t>teostamisel</w:t>
            </w:r>
            <w:r>
              <w:rPr>
                <w:sz w:val="20"/>
              </w:rPr>
              <w:t xml:space="preserve"> </w:t>
            </w:r>
            <w:r w:rsidRPr="00F95021">
              <w:rPr>
                <w:sz w:val="20"/>
              </w:rPr>
              <w:t>sideehitise</w:t>
            </w:r>
            <w:r>
              <w:rPr>
                <w:sz w:val="20"/>
              </w:rPr>
              <w:t xml:space="preserve"> </w:t>
            </w:r>
            <w:r w:rsidRPr="00F95021">
              <w:rPr>
                <w:sz w:val="20"/>
              </w:rPr>
              <w:t>kaitsev</w:t>
            </w:r>
            <w:r w:rsidRPr="00F95021">
              <w:rPr>
                <w:rFonts w:ascii="Calibri" w:hAnsi="Calibri" w:cs="Calibri"/>
                <w:sz w:val="20"/>
              </w:rPr>
              <w:t>öö</w:t>
            </w:r>
            <w:r w:rsidRPr="00F95021">
              <w:rPr>
                <w:sz w:val="20"/>
              </w:rPr>
              <w:t>ndis</w:t>
            </w:r>
            <w:r>
              <w:rPr>
                <w:sz w:val="20"/>
              </w:rPr>
              <w:t xml:space="preserve"> </w:t>
            </w:r>
            <w:r w:rsidRPr="00F95021">
              <w:rPr>
                <w:sz w:val="20"/>
              </w:rPr>
              <w:t>l</w:t>
            </w:r>
            <w:r w:rsidRPr="00F95021">
              <w:rPr>
                <w:rFonts w:ascii="Calibri" w:hAnsi="Calibri" w:cs="Calibri"/>
                <w:sz w:val="20"/>
              </w:rPr>
              <w:t>ä</w:t>
            </w:r>
            <w:r w:rsidRPr="00F95021">
              <w:rPr>
                <w:sz w:val="20"/>
              </w:rPr>
              <w:t>htuda</w:t>
            </w:r>
            <w:r>
              <w:rPr>
                <w:sz w:val="20"/>
              </w:rPr>
              <w:t xml:space="preserve"> </w:t>
            </w:r>
            <w:r w:rsidRPr="00F95021">
              <w:rPr>
                <w:sz w:val="20"/>
              </w:rPr>
              <w:t>EhS</w:t>
            </w:r>
            <w:r>
              <w:rPr>
                <w:sz w:val="20"/>
              </w:rPr>
              <w:t xml:space="preserve"> </w:t>
            </w:r>
            <w:r w:rsidRPr="00F95021">
              <w:rPr>
                <w:sz w:val="20"/>
              </w:rPr>
              <w:t>ptk</w:t>
            </w:r>
            <w:r>
              <w:rPr>
                <w:sz w:val="20"/>
              </w:rPr>
              <w:t xml:space="preserve"> </w:t>
            </w:r>
            <w:r w:rsidRPr="00F95021">
              <w:rPr>
                <w:sz w:val="20"/>
              </w:rPr>
              <w:t>8</w:t>
            </w:r>
            <w:r>
              <w:rPr>
                <w:sz w:val="20"/>
              </w:rPr>
              <w:t xml:space="preserve"> </w:t>
            </w:r>
            <w:r w:rsidRPr="00F95021">
              <w:rPr>
                <w:sz w:val="20"/>
              </w:rPr>
              <w:t>ja</w:t>
            </w:r>
            <w:r>
              <w:rPr>
                <w:sz w:val="20"/>
              </w:rPr>
              <w:t xml:space="preserve"> </w:t>
            </w:r>
            <w:r w:rsidRPr="00F95021">
              <w:rPr>
                <w:sz w:val="20"/>
              </w:rPr>
              <w:t>ptk</w:t>
            </w:r>
            <w:r>
              <w:rPr>
                <w:sz w:val="20"/>
              </w:rPr>
              <w:t xml:space="preserve"> </w:t>
            </w:r>
            <w:r w:rsidRPr="00F95021">
              <w:rPr>
                <w:sz w:val="20"/>
              </w:rPr>
              <w:t>9</w:t>
            </w:r>
            <w:r>
              <w:rPr>
                <w:sz w:val="20"/>
              </w:rPr>
              <w:t xml:space="preserve"> </w:t>
            </w:r>
            <w:r w:rsidRPr="00F95021">
              <w:rPr>
                <w:sz w:val="20"/>
              </w:rPr>
              <w:t>esitatud</w:t>
            </w:r>
            <w:r>
              <w:rPr>
                <w:sz w:val="20"/>
              </w:rPr>
              <w:t xml:space="preserve"> </w:t>
            </w:r>
            <w:r w:rsidRPr="00F95021">
              <w:rPr>
                <w:sz w:val="20"/>
              </w:rPr>
              <w:t>n</w:t>
            </w:r>
            <w:r w:rsidRPr="00F95021">
              <w:rPr>
                <w:rFonts w:ascii="Calibri" w:hAnsi="Calibri" w:cs="Calibri"/>
                <w:sz w:val="20"/>
              </w:rPr>
              <w:t>õ</w:t>
            </w:r>
            <w:r w:rsidRPr="00F95021">
              <w:rPr>
                <w:sz w:val="20"/>
              </w:rPr>
              <w:t>uetest,</w:t>
            </w:r>
            <w:r>
              <w:rPr>
                <w:sz w:val="20"/>
              </w:rPr>
              <w:t xml:space="preserve"> </w:t>
            </w:r>
            <w:r w:rsidRPr="00F95021">
              <w:rPr>
                <w:sz w:val="20"/>
              </w:rPr>
              <w:t>MTM</w:t>
            </w:r>
            <w:r>
              <w:rPr>
                <w:sz w:val="20"/>
              </w:rPr>
              <w:t xml:space="preserve"> </w:t>
            </w:r>
            <w:r w:rsidRPr="00F95021">
              <w:rPr>
                <w:sz w:val="20"/>
              </w:rPr>
              <w:t>m</w:t>
            </w:r>
            <w:r w:rsidRPr="00F95021">
              <w:rPr>
                <w:rFonts w:ascii="Calibri" w:hAnsi="Calibri" w:cs="Calibri"/>
                <w:sz w:val="20"/>
              </w:rPr>
              <w:t>ää</w:t>
            </w:r>
            <w:r w:rsidRPr="00F95021">
              <w:rPr>
                <w:sz w:val="20"/>
              </w:rPr>
              <w:t>rusest</w:t>
            </w:r>
            <w:r w:rsidR="00F93DEC">
              <w:rPr>
                <w:sz w:val="20"/>
              </w:rPr>
              <w:t xml:space="preserve"> </w:t>
            </w:r>
            <w:r w:rsidRPr="00F95021">
              <w:rPr>
                <w:sz w:val="20"/>
              </w:rPr>
              <w:t>nr</w:t>
            </w:r>
            <w:r w:rsidR="00F93DEC">
              <w:rPr>
                <w:rFonts w:ascii="Calibri" w:hAnsi="Calibri" w:cs="Calibri"/>
                <w:sz w:val="20"/>
              </w:rPr>
              <w:t xml:space="preserve"> </w:t>
            </w:r>
            <w:r w:rsidRPr="00F95021">
              <w:rPr>
                <w:sz w:val="20"/>
              </w:rPr>
              <w:t>73</w:t>
            </w:r>
            <w:r w:rsidR="00F93DEC">
              <w:rPr>
                <w:sz w:val="20"/>
              </w:rPr>
              <w:t xml:space="preserve"> </w:t>
            </w:r>
            <w:r w:rsidRPr="00F95021">
              <w:rPr>
                <w:sz w:val="20"/>
              </w:rPr>
              <w:t>(25.06.2015)</w:t>
            </w:r>
            <w:r w:rsidR="00F93DEC">
              <w:rPr>
                <w:sz w:val="20"/>
              </w:rPr>
              <w:t xml:space="preserve"> </w:t>
            </w:r>
            <w:r w:rsidRPr="00F95021">
              <w:rPr>
                <w:rFonts w:ascii="Calibri" w:hAnsi="Calibri" w:cs="Calibri"/>
                <w:sz w:val="20"/>
              </w:rPr>
              <w:t>„</w:t>
            </w:r>
            <w:r w:rsidRPr="00F95021">
              <w:rPr>
                <w:sz w:val="20"/>
              </w:rPr>
              <w:t>Ehitise</w:t>
            </w:r>
            <w:r w:rsidR="00F93DEC">
              <w:rPr>
                <w:sz w:val="20"/>
              </w:rPr>
              <w:t xml:space="preserve"> </w:t>
            </w:r>
            <w:r w:rsidRPr="00F95021">
              <w:rPr>
                <w:sz w:val="20"/>
              </w:rPr>
              <w:t>kaitsev</w:t>
            </w:r>
            <w:r w:rsidRPr="00F95021">
              <w:rPr>
                <w:rFonts w:ascii="Calibri" w:hAnsi="Calibri" w:cs="Calibri"/>
                <w:sz w:val="20"/>
              </w:rPr>
              <w:t>öö</w:t>
            </w:r>
            <w:r w:rsidRPr="00F95021">
              <w:rPr>
                <w:sz w:val="20"/>
              </w:rPr>
              <w:t>ndi</w:t>
            </w:r>
            <w:r w:rsidR="00F93DEC">
              <w:rPr>
                <w:sz w:val="20"/>
              </w:rPr>
              <w:t xml:space="preserve"> </w:t>
            </w:r>
            <w:r w:rsidRPr="00F95021">
              <w:rPr>
                <w:sz w:val="20"/>
              </w:rPr>
              <w:t>ulatus,</w:t>
            </w:r>
            <w:r w:rsidR="00F93DEC">
              <w:rPr>
                <w:sz w:val="20"/>
              </w:rPr>
              <w:t xml:space="preserve"> </w:t>
            </w:r>
            <w:r w:rsidRPr="00F95021">
              <w:rPr>
                <w:sz w:val="20"/>
              </w:rPr>
              <w:t>kaitsev</w:t>
            </w:r>
            <w:r w:rsidRPr="00F95021">
              <w:rPr>
                <w:rFonts w:ascii="Calibri" w:hAnsi="Calibri" w:cs="Calibri"/>
                <w:sz w:val="20"/>
              </w:rPr>
              <w:t>öö</w:t>
            </w:r>
            <w:r w:rsidRPr="00F95021">
              <w:rPr>
                <w:sz w:val="20"/>
              </w:rPr>
              <w:t>ndis</w:t>
            </w:r>
            <w:r w:rsidR="00F93DEC">
              <w:rPr>
                <w:sz w:val="20"/>
              </w:rPr>
              <w:t xml:space="preserve"> </w:t>
            </w:r>
            <w:r w:rsidRPr="00F95021">
              <w:rPr>
                <w:sz w:val="20"/>
              </w:rPr>
              <w:t>tegutsemise</w:t>
            </w:r>
            <w:r w:rsidR="00F93DEC">
              <w:rPr>
                <w:sz w:val="20"/>
              </w:rPr>
              <w:t xml:space="preserve"> </w:t>
            </w:r>
            <w:r w:rsidRPr="00F95021">
              <w:rPr>
                <w:sz w:val="20"/>
              </w:rPr>
              <w:t>kord</w:t>
            </w:r>
            <w:r w:rsidR="00F93DEC">
              <w:rPr>
                <w:sz w:val="20"/>
              </w:rPr>
              <w:t xml:space="preserve"> </w:t>
            </w:r>
            <w:r w:rsidRPr="00F95021">
              <w:rPr>
                <w:sz w:val="20"/>
              </w:rPr>
              <w:t>ja</w:t>
            </w:r>
            <w:r w:rsidR="00F93DEC">
              <w:rPr>
                <w:sz w:val="20"/>
              </w:rPr>
              <w:t xml:space="preserve"> </w:t>
            </w:r>
            <w:r w:rsidRPr="00F95021">
              <w:rPr>
                <w:sz w:val="20"/>
              </w:rPr>
              <w:t>kaitsevööndi</w:t>
            </w:r>
            <w:r w:rsidR="00F93DEC">
              <w:rPr>
                <w:sz w:val="20"/>
              </w:rPr>
              <w:t xml:space="preserve"> </w:t>
            </w:r>
            <w:r w:rsidRPr="00F95021">
              <w:rPr>
                <w:sz w:val="20"/>
              </w:rPr>
              <w:t>t</w:t>
            </w:r>
            <w:r w:rsidRPr="00F95021">
              <w:rPr>
                <w:rFonts w:ascii="Calibri" w:hAnsi="Calibri" w:cs="Calibri"/>
                <w:sz w:val="20"/>
              </w:rPr>
              <w:t>ä</w:t>
            </w:r>
            <w:r w:rsidRPr="00F95021">
              <w:rPr>
                <w:sz w:val="20"/>
              </w:rPr>
              <w:t>histusele</w:t>
            </w:r>
            <w:r w:rsidR="00F93DEC">
              <w:rPr>
                <w:sz w:val="20"/>
              </w:rPr>
              <w:t xml:space="preserve"> </w:t>
            </w:r>
            <w:r w:rsidRPr="00F95021">
              <w:rPr>
                <w:sz w:val="20"/>
              </w:rPr>
              <w:t>esitatavad</w:t>
            </w:r>
            <w:r w:rsidR="00F93DEC">
              <w:rPr>
                <w:sz w:val="20"/>
              </w:rPr>
              <w:t xml:space="preserve"> </w:t>
            </w:r>
            <w:r w:rsidRPr="00F95021">
              <w:rPr>
                <w:sz w:val="20"/>
              </w:rPr>
              <w:t>n</w:t>
            </w:r>
            <w:r w:rsidRPr="00F95021">
              <w:rPr>
                <w:rFonts w:ascii="Calibri" w:hAnsi="Calibri" w:cs="Calibri"/>
                <w:sz w:val="20"/>
              </w:rPr>
              <w:t>õ</w:t>
            </w:r>
            <w:r w:rsidRPr="00F95021">
              <w:rPr>
                <w:sz w:val="20"/>
              </w:rPr>
              <w:t>uded</w:t>
            </w:r>
            <w:r w:rsidRPr="00F95021">
              <w:rPr>
                <w:rFonts w:ascii="Calibri" w:hAnsi="Calibri" w:cs="Calibri"/>
                <w:sz w:val="20"/>
              </w:rPr>
              <w:t>“</w:t>
            </w:r>
            <w:r w:rsidRPr="00F95021">
              <w:rPr>
                <w:sz w:val="20"/>
              </w:rPr>
              <w:t>,</w:t>
            </w:r>
            <w:r w:rsidR="00F93DEC">
              <w:rPr>
                <w:sz w:val="20"/>
              </w:rPr>
              <w:t xml:space="preserve"> </w:t>
            </w:r>
            <w:r w:rsidRPr="00F95021">
              <w:rPr>
                <w:sz w:val="20"/>
              </w:rPr>
              <w:t>kohaldatavatest</w:t>
            </w:r>
            <w:r w:rsidR="00F93DEC">
              <w:rPr>
                <w:sz w:val="20"/>
              </w:rPr>
              <w:t xml:space="preserve"> </w:t>
            </w:r>
            <w:r w:rsidRPr="00F95021">
              <w:rPr>
                <w:sz w:val="20"/>
              </w:rPr>
              <w:t>standarditest</w:t>
            </w:r>
            <w:r w:rsidR="00F93DEC">
              <w:rPr>
                <w:sz w:val="20"/>
              </w:rPr>
              <w:t xml:space="preserve"> </w:t>
            </w:r>
            <w:r w:rsidRPr="00F95021">
              <w:rPr>
                <w:sz w:val="20"/>
              </w:rPr>
              <w:t>ning</w:t>
            </w:r>
            <w:r w:rsidR="00F93DEC">
              <w:rPr>
                <w:sz w:val="20"/>
              </w:rPr>
              <w:t xml:space="preserve"> </w:t>
            </w:r>
            <w:r w:rsidRPr="00F95021">
              <w:rPr>
                <w:sz w:val="20"/>
              </w:rPr>
              <w:t>sideehitise</w:t>
            </w:r>
            <w:r w:rsidR="00F93DEC">
              <w:rPr>
                <w:sz w:val="20"/>
              </w:rPr>
              <w:t xml:space="preserve"> </w:t>
            </w:r>
            <w:r w:rsidRPr="00F95021">
              <w:rPr>
                <w:sz w:val="20"/>
              </w:rPr>
              <w:t>omaniku</w:t>
            </w:r>
            <w:r w:rsidR="00F93DEC">
              <w:rPr>
                <w:sz w:val="20"/>
              </w:rPr>
              <w:t xml:space="preserve"> </w:t>
            </w:r>
            <w:r w:rsidRPr="00F95021">
              <w:rPr>
                <w:sz w:val="20"/>
              </w:rPr>
              <w:t>juhenditest</w:t>
            </w:r>
            <w:r w:rsidR="00F93DEC">
              <w:rPr>
                <w:sz w:val="20"/>
              </w:rPr>
              <w:t xml:space="preserve"> </w:t>
            </w:r>
            <w:r w:rsidRPr="00F95021">
              <w:rPr>
                <w:sz w:val="20"/>
              </w:rPr>
              <w:t>ja</w:t>
            </w:r>
            <w:r w:rsidR="00F93DEC">
              <w:rPr>
                <w:sz w:val="20"/>
              </w:rPr>
              <w:t xml:space="preserve"> </w:t>
            </w:r>
            <w:r w:rsidRPr="00F95021">
              <w:rPr>
                <w:sz w:val="20"/>
              </w:rPr>
              <w:t>n</w:t>
            </w:r>
            <w:r w:rsidRPr="00F95021">
              <w:rPr>
                <w:rFonts w:ascii="Calibri" w:hAnsi="Calibri" w:cs="Calibri"/>
                <w:sz w:val="20"/>
              </w:rPr>
              <w:t>õ</w:t>
            </w:r>
            <w:r w:rsidRPr="00F95021">
              <w:rPr>
                <w:sz w:val="20"/>
              </w:rPr>
              <w:t>uetest.</w:t>
            </w:r>
          </w:p>
          <w:p w14:paraId="75C71477" w14:textId="474B28F4" w:rsidR="00F95021" w:rsidRPr="00F95021" w:rsidRDefault="00F95021" w:rsidP="00F93DEC">
            <w:pPr>
              <w:pStyle w:val="Kehatekst"/>
              <w:cnfStyle w:val="000000010000" w:firstRow="0" w:lastRow="0" w:firstColumn="0" w:lastColumn="0" w:oddVBand="0" w:evenVBand="0" w:oddHBand="0" w:evenHBand="1" w:firstRowFirstColumn="0" w:firstRowLastColumn="0" w:lastRowFirstColumn="0" w:lastRowLastColumn="0"/>
              <w:rPr>
                <w:sz w:val="20"/>
              </w:rPr>
            </w:pPr>
            <w:r w:rsidRPr="00F95021">
              <w:rPr>
                <w:sz w:val="20"/>
              </w:rPr>
              <w:t>Antud</w:t>
            </w:r>
            <w:r w:rsidR="00F93DEC">
              <w:rPr>
                <w:sz w:val="20"/>
              </w:rPr>
              <w:t xml:space="preserve"> </w:t>
            </w:r>
            <w:r w:rsidRPr="00F95021">
              <w:rPr>
                <w:sz w:val="20"/>
              </w:rPr>
              <w:t>koosk</w:t>
            </w:r>
            <w:r w:rsidRPr="00F95021">
              <w:rPr>
                <w:rFonts w:ascii="Calibri" w:hAnsi="Calibri" w:cs="Calibri"/>
                <w:sz w:val="20"/>
              </w:rPr>
              <w:t>õ</w:t>
            </w:r>
            <w:r w:rsidRPr="00F95021">
              <w:rPr>
                <w:sz w:val="20"/>
              </w:rPr>
              <w:t>lastus</w:t>
            </w:r>
            <w:r w:rsidR="00F93DEC">
              <w:rPr>
                <w:sz w:val="20"/>
              </w:rPr>
              <w:t xml:space="preserve"> </w:t>
            </w:r>
            <w:r w:rsidRPr="00F95021">
              <w:rPr>
                <w:sz w:val="20"/>
              </w:rPr>
              <w:t>ei</w:t>
            </w:r>
            <w:r w:rsidR="00F93DEC">
              <w:rPr>
                <w:sz w:val="20"/>
              </w:rPr>
              <w:t xml:space="preserve"> </w:t>
            </w:r>
            <w:r w:rsidRPr="00F95021">
              <w:rPr>
                <w:sz w:val="20"/>
              </w:rPr>
              <w:t>ole</w:t>
            </w:r>
            <w:r w:rsidR="00F93DEC">
              <w:rPr>
                <w:sz w:val="20"/>
              </w:rPr>
              <w:t xml:space="preserve"> </w:t>
            </w:r>
            <w:r w:rsidRPr="00F95021">
              <w:rPr>
                <w:sz w:val="20"/>
              </w:rPr>
              <w:t>tegutsemisluba</w:t>
            </w:r>
            <w:r w:rsidR="00F93DEC">
              <w:rPr>
                <w:sz w:val="20"/>
              </w:rPr>
              <w:t xml:space="preserve"> </w:t>
            </w:r>
            <w:r w:rsidRPr="00F95021">
              <w:rPr>
                <w:sz w:val="20"/>
              </w:rPr>
              <w:t>Telia</w:t>
            </w:r>
            <w:r w:rsidR="00F93DEC">
              <w:rPr>
                <w:sz w:val="20"/>
              </w:rPr>
              <w:t xml:space="preserve"> </w:t>
            </w:r>
            <w:r w:rsidRPr="00F95021">
              <w:rPr>
                <w:sz w:val="20"/>
              </w:rPr>
              <w:t>sideehitise</w:t>
            </w:r>
            <w:r w:rsidR="00F93DEC">
              <w:rPr>
                <w:sz w:val="20"/>
              </w:rPr>
              <w:t xml:space="preserve"> </w:t>
            </w:r>
            <w:r w:rsidRPr="00F95021">
              <w:rPr>
                <w:sz w:val="20"/>
              </w:rPr>
              <w:t>kaitsev</w:t>
            </w:r>
            <w:r w:rsidRPr="00F95021">
              <w:rPr>
                <w:rFonts w:ascii="Calibri" w:hAnsi="Calibri" w:cs="Calibri"/>
                <w:sz w:val="20"/>
              </w:rPr>
              <w:t>öö</w:t>
            </w:r>
            <w:r w:rsidRPr="00F95021">
              <w:rPr>
                <w:sz w:val="20"/>
              </w:rPr>
              <w:t>ndis</w:t>
            </w:r>
            <w:r w:rsidR="00F93DEC">
              <w:rPr>
                <w:sz w:val="20"/>
              </w:rPr>
              <w:t xml:space="preserve"> </w:t>
            </w:r>
            <w:r w:rsidRPr="00F95021">
              <w:rPr>
                <w:sz w:val="20"/>
              </w:rPr>
              <w:t>tegutsemiseks.</w:t>
            </w:r>
          </w:p>
          <w:p w14:paraId="361BA6EE" w14:textId="2A74035A" w:rsidR="00BF3C6E" w:rsidRDefault="00F95021" w:rsidP="0054211F">
            <w:pPr>
              <w:pStyle w:val="Kehatekst"/>
              <w:cnfStyle w:val="000000010000" w:firstRow="0" w:lastRow="0" w:firstColumn="0" w:lastColumn="0" w:oddVBand="0" w:evenVBand="0" w:oddHBand="0" w:evenHBand="1" w:firstRowFirstColumn="0" w:firstRowLastColumn="0" w:lastRowFirstColumn="0" w:lastRowLastColumn="0"/>
              <w:rPr>
                <w:sz w:val="20"/>
              </w:rPr>
            </w:pPr>
            <w:r w:rsidRPr="00F95021">
              <w:rPr>
                <w:sz w:val="20"/>
              </w:rPr>
              <w:t>Sideehitise</w:t>
            </w:r>
            <w:r w:rsidR="00F93DEC">
              <w:rPr>
                <w:sz w:val="20"/>
              </w:rPr>
              <w:t xml:space="preserve"> </w:t>
            </w:r>
            <w:r w:rsidRPr="00F95021">
              <w:rPr>
                <w:sz w:val="20"/>
              </w:rPr>
              <w:t>kaitsev</w:t>
            </w:r>
            <w:r w:rsidRPr="00F95021">
              <w:rPr>
                <w:rFonts w:ascii="Calibri" w:hAnsi="Calibri" w:cs="Calibri"/>
                <w:sz w:val="20"/>
              </w:rPr>
              <w:t>öö</w:t>
            </w:r>
            <w:r w:rsidRPr="00F95021">
              <w:rPr>
                <w:sz w:val="20"/>
              </w:rPr>
              <w:t>ndis</w:t>
            </w:r>
            <w:r w:rsidR="00F93DEC">
              <w:rPr>
                <w:sz w:val="20"/>
              </w:rPr>
              <w:t xml:space="preserve"> </w:t>
            </w:r>
            <w:r w:rsidRPr="00F95021">
              <w:rPr>
                <w:sz w:val="20"/>
              </w:rPr>
              <w:t>on</w:t>
            </w:r>
            <w:r w:rsidR="00F93DEC">
              <w:rPr>
                <w:sz w:val="20"/>
              </w:rPr>
              <w:t xml:space="preserve"> </w:t>
            </w:r>
            <w:r w:rsidRPr="00F95021">
              <w:rPr>
                <w:sz w:val="20"/>
              </w:rPr>
              <w:t>sideehitise</w:t>
            </w:r>
            <w:r w:rsidR="0054211F">
              <w:rPr>
                <w:sz w:val="20"/>
              </w:rPr>
              <w:t xml:space="preserve"> </w:t>
            </w:r>
            <w:r w:rsidRPr="00F95021">
              <w:rPr>
                <w:sz w:val="20"/>
              </w:rPr>
              <w:t>omaniku</w:t>
            </w:r>
            <w:r w:rsidR="0054211F">
              <w:rPr>
                <w:sz w:val="20"/>
              </w:rPr>
              <w:t xml:space="preserve"> </w:t>
            </w:r>
            <w:r w:rsidRPr="00F95021">
              <w:rPr>
                <w:sz w:val="20"/>
              </w:rPr>
              <w:t>loata</w:t>
            </w:r>
            <w:r w:rsidR="0054211F">
              <w:rPr>
                <w:sz w:val="20"/>
              </w:rPr>
              <w:t xml:space="preserve"> </w:t>
            </w:r>
            <w:r w:rsidRPr="00F95021">
              <w:rPr>
                <w:sz w:val="20"/>
              </w:rPr>
              <w:t>keelatud</w:t>
            </w:r>
            <w:r w:rsidR="0054211F">
              <w:rPr>
                <w:sz w:val="20"/>
              </w:rPr>
              <w:t xml:space="preserve"> </w:t>
            </w:r>
            <w:r w:rsidRPr="00F95021">
              <w:rPr>
                <w:sz w:val="20"/>
              </w:rPr>
              <w:t>igasugune</w:t>
            </w:r>
            <w:r w:rsidR="0054211F">
              <w:rPr>
                <w:sz w:val="20"/>
              </w:rPr>
              <w:t xml:space="preserve"> </w:t>
            </w:r>
            <w:r w:rsidRPr="00F95021">
              <w:rPr>
                <w:sz w:val="20"/>
              </w:rPr>
              <w:t>tegevus,</w:t>
            </w:r>
            <w:r w:rsidR="0054211F">
              <w:rPr>
                <w:sz w:val="20"/>
              </w:rPr>
              <w:t xml:space="preserve"> </w:t>
            </w:r>
            <w:r w:rsidRPr="00F95021">
              <w:rPr>
                <w:sz w:val="20"/>
              </w:rPr>
              <w:t>mis</w:t>
            </w:r>
            <w:r w:rsidR="0054211F">
              <w:rPr>
                <w:sz w:val="20"/>
              </w:rPr>
              <w:t xml:space="preserve"> </w:t>
            </w:r>
            <w:r w:rsidRPr="00F95021">
              <w:rPr>
                <w:sz w:val="20"/>
              </w:rPr>
              <w:t>v</w:t>
            </w:r>
            <w:r w:rsidRPr="00F95021">
              <w:rPr>
                <w:rFonts w:ascii="Calibri" w:hAnsi="Calibri" w:cs="Calibri"/>
                <w:sz w:val="20"/>
              </w:rPr>
              <w:t>õ</w:t>
            </w:r>
            <w:r w:rsidRPr="00F95021">
              <w:rPr>
                <w:sz w:val="20"/>
              </w:rPr>
              <w:t>ib</w:t>
            </w:r>
            <w:r w:rsidR="0054211F">
              <w:rPr>
                <w:sz w:val="20"/>
              </w:rPr>
              <w:t xml:space="preserve"> </w:t>
            </w:r>
            <w:r w:rsidRPr="00F95021">
              <w:rPr>
                <w:sz w:val="20"/>
              </w:rPr>
              <w:t>ohustada</w:t>
            </w:r>
            <w:r w:rsidR="0054211F">
              <w:rPr>
                <w:sz w:val="20"/>
              </w:rPr>
              <w:t xml:space="preserve"> </w:t>
            </w:r>
            <w:r w:rsidRPr="00F95021">
              <w:rPr>
                <w:sz w:val="20"/>
              </w:rPr>
              <w:t>sideehitist.</w:t>
            </w:r>
            <w:r w:rsidR="0054211F">
              <w:rPr>
                <w:sz w:val="20"/>
              </w:rPr>
              <w:t xml:space="preserve"> </w:t>
            </w:r>
            <w:r w:rsidRPr="00F95021">
              <w:rPr>
                <w:sz w:val="20"/>
              </w:rPr>
              <w:t>Tegutsemisluba</w:t>
            </w:r>
            <w:r w:rsidR="0054211F">
              <w:rPr>
                <w:sz w:val="20"/>
              </w:rPr>
              <w:t xml:space="preserve"> </w:t>
            </w:r>
            <w:r w:rsidRPr="00F95021">
              <w:rPr>
                <w:sz w:val="20"/>
              </w:rPr>
              <w:t>taotleda</w:t>
            </w:r>
            <w:r w:rsidR="0054211F">
              <w:rPr>
                <w:sz w:val="20"/>
              </w:rPr>
              <w:t xml:space="preserve"> </w:t>
            </w:r>
            <w:r w:rsidRPr="00F95021">
              <w:rPr>
                <w:sz w:val="20"/>
              </w:rPr>
              <w:t>hiljemalt</w:t>
            </w:r>
            <w:r w:rsidR="0054211F">
              <w:rPr>
                <w:sz w:val="20"/>
              </w:rPr>
              <w:t xml:space="preserve"> </w:t>
            </w:r>
            <w:r w:rsidRPr="00F95021">
              <w:rPr>
                <w:sz w:val="20"/>
              </w:rPr>
              <w:t>5</w:t>
            </w:r>
            <w:r w:rsidR="0054211F">
              <w:rPr>
                <w:sz w:val="20"/>
              </w:rPr>
              <w:t xml:space="preserve"> </w:t>
            </w:r>
            <w:r w:rsidRPr="00F95021">
              <w:rPr>
                <w:sz w:val="20"/>
              </w:rPr>
              <w:t>t</w:t>
            </w:r>
            <w:r w:rsidRPr="00F95021">
              <w:rPr>
                <w:rFonts w:ascii="Calibri" w:hAnsi="Calibri" w:cs="Calibri"/>
                <w:sz w:val="20"/>
              </w:rPr>
              <w:t>öö</w:t>
            </w:r>
            <w:r w:rsidRPr="00F95021">
              <w:rPr>
                <w:sz w:val="20"/>
              </w:rPr>
              <w:t>p</w:t>
            </w:r>
            <w:r w:rsidRPr="00F95021">
              <w:rPr>
                <w:rFonts w:ascii="Calibri" w:hAnsi="Calibri" w:cs="Calibri"/>
                <w:sz w:val="20"/>
              </w:rPr>
              <w:t>ä</w:t>
            </w:r>
            <w:r w:rsidRPr="00F95021">
              <w:rPr>
                <w:sz w:val="20"/>
              </w:rPr>
              <w:t>eva</w:t>
            </w:r>
            <w:r w:rsidR="0054211F">
              <w:rPr>
                <w:sz w:val="20"/>
              </w:rPr>
              <w:t xml:space="preserve"> </w:t>
            </w:r>
            <w:r w:rsidRPr="00F95021">
              <w:rPr>
                <w:sz w:val="20"/>
              </w:rPr>
              <w:t>enne</w:t>
            </w:r>
            <w:r w:rsidR="0054211F">
              <w:rPr>
                <w:sz w:val="20"/>
              </w:rPr>
              <w:t xml:space="preserve"> </w:t>
            </w:r>
            <w:r w:rsidRPr="00F95021">
              <w:rPr>
                <w:sz w:val="20"/>
              </w:rPr>
              <w:t>planeeritud</w:t>
            </w:r>
            <w:r w:rsidR="0054211F">
              <w:rPr>
                <w:sz w:val="20"/>
              </w:rPr>
              <w:t xml:space="preserve"> </w:t>
            </w:r>
            <w:r w:rsidRPr="00F95021">
              <w:rPr>
                <w:sz w:val="20"/>
              </w:rPr>
              <w:t>tegevuste</w:t>
            </w:r>
            <w:r w:rsidR="0054211F">
              <w:rPr>
                <w:sz w:val="20"/>
              </w:rPr>
              <w:t xml:space="preserve"> </w:t>
            </w:r>
            <w:r w:rsidRPr="00F95021">
              <w:rPr>
                <w:sz w:val="20"/>
              </w:rPr>
              <w:t>algust</w:t>
            </w:r>
            <w:r w:rsidR="0054211F">
              <w:rPr>
                <w:sz w:val="20"/>
              </w:rPr>
              <w:t xml:space="preserve"> </w:t>
            </w:r>
            <w:r w:rsidRPr="00F95021">
              <w:rPr>
                <w:sz w:val="20"/>
              </w:rPr>
              <w:t>ja</w:t>
            </w:r>
            <w:r w:rsidR="0054211F">
              <w:rPr>
                <w:sz w:val="20"/>
              </w:rPr>
              <w:t xml:space="preserve"> </w:t>
            </w:r>
            <w:r w:rsidRPr="00F95021">
              <w:rPr>
                <w:sz w:val="20"/>
              </w:rPr>
              <w:t>soovitud</w:t>
            </w:r>
            <w:r w:rsidR="0054211F">
              <w:rPr>
                <w:sz w:val="20"/>
              </w:rPr>
              <w:t xml:space="preserve"> </w:t>
            </w:r>
            <w:r w:rsidRPr="00F95021">
              <w:rPr>
                <w:sz w:val="20"/>
              </w:rPr>
              <w:t>v</w:t>
            </w:r>
            <w:r w:rsidRPr="00F95021">
              <w:rPr>
                <w:rFonts w:ascii="Calibri" w:hAnsi="Calibri" w:cs="Calibri"/>
                <w:sz w:val="20"/>
              </w:rPr>
              <w:t>ä</w:t>
            </w:r>
            <w:r w:rsidRPr="00F95021">
              <w:rPr>
                <w:sz w:val="20"/>
              </w:rPr>
              <w:t>ljakutse</w:t>
            </w:r>
            <w:r w:rsidR="0054211F">
              <w:rPr>
                <w:sz w:val="20"/>
              </w:rPr>
              <w:t xml:space="preserve"> </w:t>
            </w:r>
            <w:r w:rsidRPr="00F95021">
              <w:rPr>
                <w:sz w:val="20"/>
              </w:rPr>
              <w:t>aega</w:t>
            </w:r>
            <w:r w:rsidR="0054211F">
              <w:rPr>
                <w:sz w:val="20"/>
              </w:rPr>
              <w:t xml:space="preserve"> </w:t>
            </w:r>
            <w:r w:rsidRPr="00F95021">
              <w:rPr>
                <w:sz w:val="20"/>
              </w:rPr>
              <w:t>Telia</w:t>
            </w:r>
            <w:r w:rsidR="0054211F">
              <w:rPr>
                <w:sz w:val="20"/>
              </w:rPr>
              <w:t xml:space="preserve"> </w:t>
            </w:r>
            <w:r w:rsidRPr="00F95021">
              <w:rPr>
                <w:sz w:val="20"/>
              </w:rPr>
              <w:t>Ehitajate</w:t>
            </w:r>
            <w:r w:rsidR="0054211F">
              <w:rPr>
                <w:sz w:val="20"/>
              </w:rPr>
              <w:t xml:space="preserve"> </w:t>
            </w:r>
            <w:r w:rsidRPr="00F95021">
              <w:rPr>
                <w:sz w:val="20"/>
              </w:rPr>
              <w:t>portaalis:</w:t>
            </w:r>
            <w:r w:rsidR="0054211F">
              <w:rPr>
                <w:sz w:val="20"/>
              </w:rPr>
              <w:t xml:space="preserve"> </w:t>
            </w:r>
            <w:r w:rsidRPr="00F95021">
              <w:rPr>
                <w:sz w:val="20"/>
              </w:rPr>
              <w:t>https://www.telia.ee/ehitajate-portaal</w:t>
            </w:r>
          </w:p>
          <w:p w14:paraId="0819047D" w14:textId="68378CA6" w:rsidR="001B76B5" w:rsidRPr="00EA16B7" w:rsidRDefault="00BF3C6E" w:rsidP="009955B8">
            <w:pPr>
              <w:pStyle w:val="Kehatekst"/>
              <w:cnfStyle w:val="000000010000" w:firstRow="0" w:lastRow="0" w:firstColumn="0" w:lastColumn="0" w:oddVBand="0" w:evenVBand="0" w:oddHBand="0" w:evenHBand="1" w:firstRowFirstColumn="0" w:firstRowLastColumn="0" w:lastRowFirstColumn="0" w:lastRowLastColumn="0"/>
              <w:rPr>
                <w:sz w:val="20"/>
              </w:rPr>
            </w:pPr>
            <w:r w:rsidRPr="00BF3C6E">
              <w:rPr>
                <w:sz w:val="20"/>
              </w:rPr>
              <w:t>Kooskõlastus</w:t>
            </w:r>
            <w:r>
              <w:rPr>
                <w:sz w:val="20"/>
              </w:rPr>
              <w:t xml:space="preserve"> </w:t>
            </w:r>
            <w:r w:rsidRPr="00BF3C6E">
              <w:rPr>
                <w:sz w:val="20"/>
              </w:rPr>
              <w:t>kehtib</w:t>
            </w:r>
            <w:r>
              <w:rPr>
                <w:sz w:val="20"/>
              </w:rPr>
              <w:t xml:space="preserve"> </w:t>
            </w:r>
            <w:r w:rsidRPr="00BF3C6E">
              <w:rPr>
                <w:sz w:val="20"/>
              </w:rPr>
              <w:t>kuni</w:t>
            </w:r>
            <w:r>
              <w:rPr>
                <w:sz w:val="20"/>
              </w:rPr>
              <w:t xml:space="preserve"> </w:t>
            </w:r>
            <w:r w:rsidRPr="00BF3C6E">
              <w:rPr>
                <w:sz w:val="20"/>
              </w:rPr>
              <w:t>23.03.2026</w:t>
            </w:r>
          </w:p>
        </w:tc>
      </w:tr>
      <w:tr w:rsidR="00BF2DE4" w14:paraId="669C0028" w14:textId="77777777" w:rsidTr="0030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 w:type="dxa"/>
          </w:tcPr>
          <w:p w14:paraId="495BEBB2" w14:textId="5C10F841" w:rsidR="00695135" w:rsidRPr="000A1463" w:rsidRDefault="00695135" w:rsidP="00695135">
            <w:pPr>
              <w:pStyle w:val="Kehatekst"/>
              <w:rPr>
                <w:sz w:val="20"/>
              </w:rPr>
            </w:pPr>
            <w:r>
              <w:rPr>
                <w:sz w:val="20"/>
              </w:rPr>
              <w:t>3</w:t>
            </w:r>
            <w:r w:rsidR="00D45134">
              <w:rPr>
                <w:sz w:val="20"/>
              </w:rPr>
              <w:t>.</w:t>
            </w:r>
          </w:p>
        </w:tc>
        <w:tc>
          <w:tcPr>
            <w:tcW w:w="1305" w:type="dxa"/>
          </w:tcPr>
          <w:p w14:paraId="666DF4F0" w14:textId="44A1D07A" w:rsidR="00695135" w:rsidRDefault="00695135" w:rsidP="00695135">
            <w:pPr>
              <w:pStyle w:val="Kehatekst"/>
              <w:cnfStyle w:val="000000100000" w:firstRow="0" w:lastRow="0" w:firstColumn="0" w:lastColumn="0" w:oddVBand="0" w:evenVBand="0" w:oddHBand="1" w:evenHBand="0" w:firstRowFirstColumn="0" w:firstRowLastColumn="0" w:lastRowFirstColumn="0" w:lastRowLastColumn="0"/>
              <w:rPr>
                <w:sz w:val="20"/>
              </w:rPr>
            </w:pPr>
            <w:r w:rsidRPr="00695135">
              <w:rPr>
                <w:sz w:val="20"/>
              </w:rPr>
              <w:t>01.04.2025 PR/2511529-1</w:t>
            </w:r>
          </w:p>
        </w:tc>
        <w:tc>
          <w:tcPr>
            <w:tcW w:w="1611" w:type="dxa"/>
          </w:tcPr>
          <w:p w14:paraId="235A7CE5" w14:textId="250E94DE" w:rsidR="00695135" w:rsidRDefault="00695135" w:rsidP="00695135">
            <w:pPr>
              <w:pStyle w:val="Kehatekst"/>
              <w:cnfStyle w:val="000000100000" w:firstRow="0" w:lastRow="0" w:firstColumn="0" w:lastColumn="0" w:oddVBand="0" w:evenVBand="0" w:oddHBand="1" w:evenHBand="0" w:firstRowFirstColumn="0" w:firstRowLastColumn="0" w:lastRowFirstColumn="0" w:lastRowLastColumn="0"/>
              <w:rPr>
                <w:sz w:val="20"/>
              </w:rPr>
            </w:pPr>
            <w:r>
              <w:rPr>
                <w:sz w:val="20"/>
              </w:rPr>
              <w:t>AS Tallinna Vesi</w:t>
            </w:r>
          </w:p>
        </w:tc>
        <w:tc>
          <w:tcPr>
            <w:tcW w:w="1139" w:type="dxa"/>
          </w:tcPr>
          <w:p w14:paraId="617631A2" w14:textId="708EFB8C" w:rsidR="00695135" w:rsidRDefault="00695135" w:rsidP="00695135">
            <w:pPr>
              <w:pStyle w:val="Kehatekst"/>
              <w:cnfStyle w:val="000000100000" w:firstRow="0" w:lastRow="0" w:firstColumn="0" w:lastColumn="0" w:oddVBand="0" w:evenVBand="0" w:oddHBand="1" w:evenHBand="0" w:firstRowFirstColumn="0" w:firstRowLastColumn="0" w:lastRowFirstColumn="0" w:lastRowLastColumn="0"/>
              <w:rPr>
                <w:sz w:val="20"/>
              </w:rPr>
            </w:pPr>
            <w:r>
              <w:rPr>
                <w:sz w:val="20"/>
              </w:rPr>
              <w:t>Rainer Viir</w:t>
            </w:r>
          </w:p>
        </w:tc>
        <w:tc>
          <w:tcPr>
            <w:tcW w:w="1250" w:type="dxa"/>
          </w:tcPr>
          <w:p w14:paraId="0E5B08E5" w14:textId="458C9EFF" w:rsidR="00695135" w:rsidRPr="00930D48" w:rsidRDefault="00695135" w:rsidP="00695135">
            <w:pPr>
              <w:pStyle w:val="Kehatekst"/>
              <w:cnfStyle w:val="000000100000" w:firstRow="0" w:lastRow="0" w:firstColumn="0" w:lastColumn="0" w:oddVBand="0" w:evenVBand="0" w:oddHBand="1" w:evenHBand="0" w:firstRowFirstColumn="0" w:firstRowLastColumn="0" w:lastRowFirstColumn="0" w:lastRowLastColumn="0"/>
              <w:rPr>
                <w:bCs/>
                <w:sz w:val="20"/>
              </w:rPr>
            </w:pPr>
            <w:r w:rsidRPr="00930D48">
              <w:rPr>
                <w:bCs/>
                <w:sz w:val="20"/>
                <w:lang w:val="et-EE"/>
              </w:rPr>
              <w:t>Planeeringu lisade kaust</w:t>
            </w:r>
          </w:p>
        </w:tc>
        <w:tc>
          <w:tcPr>
            <w:tcW w:w="3847" w:type="dxa"/>
          </w:tcPr>
          <w:p w14:paraId="7D7FDCCE" w14:textId="77777777" w:rsidR="0021629D" w:rsidRPr="0021629D" w:rsidRDefault="0021629D" w:rsidP="0021629D">
            <w:pPr>
              <w:pStyle w:val="Kehatekst"/>
              <w:cnfStyle w:val="000000100000" w:firstRow="0" w:lastRow="0" w:firstColumn="0" w:lastColumn="0" w:oddVBand="0" w:evenVBand="0" w:oddHBand="1" w:evenHBand="0" w:firstRowFirstColumn="0" w:firstRowLastColumn="0" w:lastRowFirstColumn="0" w:lastRowLastColumn="0"/>
              <w:rPr>
                <w:sz w:val="20"/>
              </w:rPr>
            </w:pPr>
            <w:r w:rsidRPr="0021629D">
              <w:rPr>
                <w:sz w:val="20"/>
              </w:rPr>
              <w:t>Detailplaneeringu saab vastu võtta järgnevate märkustega:</w:t>
            </w:r>
          </w:p>
          <w:p w14:paraId="2D46D7ED" w14:textId="77777777" w:rsidR="0021629D" w:rsidRPr="0021629D" w:rsidRDefault="0021629D" w:rsidP="0021629D">
            <w:pPr>
              <w:pStyle w:val="Kehatekst"/>
              <w:cnfStyle w:val="000000100000" w:firstRow="0" w:lastRow="0" w:firstColumn="0" w:lastColumn="0" w:oddVBand="0" w:evenVBand="0" w:oddHBand="1" w:evenHBand="0" w:firstRowFirstColumn="0" w:firstRowLastColumn="0" w:lastRowFirstColumn="0" w:lastRowLastColumn="0"/>
              <w:rPr>
                <w:sz w:val="20"/>
              </w:rPr>
            </w:pPr>
            <w:r w:rsidRPr="0021629D">
              <w:rPr>
                <w:sz w:val="20"/>
              </w:rPr>
              <w:t>- Veevarustuse ning reovee ja sademevee ärajuhtimise lahendused (sh kinnistuväliste vee ja</w:t>
            </w:r>
          </w:p>
          <w:p w14:paraId="11D67A24" w14:textId="77777777" w:rsidR="0021629D" w:rsidRPr="0021629D" w:rsidRDefault="0021629D" w:rsidP="0021629D">
            <w:pPr>
              <w:pStyle w:val="Kehatekst"/>
              <w:cnfStyle w:val="000000100000" w:firstRow="0" w:lastRow="0" w:firstColumn="0" w:lastColumn="0" w:oddVBand="0" w:evenVBand="0" w:oddHBand="1" w:evenHBand="0" w:firstRowFirstColumn="0" w:firstRowLastColumn="0" w:lastRowFirstColumn="0" w:lastRowLastColumn="0"/>
              <w:rPr>
                <w:sz w:val="20"/>
              </w:rPr>
            </w:pPr>
            <w:r w:rsidRPr="0021629D">
              <w:rPr>
                <w:sz w:val="20"/>
              </w:rPr>
              <w:t>kanalisatsiooni ühistorustike väljaehitamise mahud) kuuluvad täpsustamisele ehitusprojekti</w:t>
            </w:r>
          </w:p>
          <w:p w14:paraId="6C185ECA" w14:textId="77777777" w:rsidR="0021629D" w:rsidRPr="0021629D" w:rsidRDefault="0021629D" w:rsidP="0021629D">
            <w:pPr>
              <w:pStyle w:val="Kehatekst"/>
              <w:cnfStyle w:val="000000100000" w:firstRow="0" w:lastRow="0" w:firstColumn="0" w:lastColumn="0" w:oddVBand="0" w:evenVBand="0" w:oddHBand="1" w:evenHBand="0" w:firstRowFirstColumn="0" w:firstRowLastColumn="0" w:lastRowFirstColumn="0" w:lastRowLastColumn="0"/>
              <w:rPr>
                <w:sz w:val="20"/>
              </w:rPr>
            </w:pPr>
            <w:r w:rsidRPr="0021629D">
              <w:rPr>
                <w:sz w:val="20"/>
              </w:rPr>
              <w:t>koostamisel.</w:t>
            </w:r>
          </w:p>
          <w:p w14:paraId="42CE7822" w14:textId="77777777" w:rsidR="00695135" w:rsidRDefault="0021629D" w:rsidP="0021629D">
            <w:pPr>
              <w:pStyle w:val="Kehatekst"/>
              <w:cnfStyle w:val="000000100000" w:firstRow="0" w:lastRow="0" w:firstColumn="0" w:lastColumn="0" w:oddVBand="0" w:evenVBand="0" w:oddHBand="1" w:evenHBand="0" w:firstRowFirstColumn="0" w:firstRowLastColumn="0" w:lastRowFirstColumn="0" w:lastRowLastColumn="0"/>
              <w:rPr>
                <w:sz w:val="20"/>
              </w:rPr>
            </w:pPr>
            <w:r w:rsidRPr="0021629D">
              <w:rPr>
                <w:sz w:val="20"/>
              </w:rPr>
              <w:t>- Ehitusprojekti koostamiseks taotleda ASTV-le tehnilised tingimused.</w:t>
            </w:r>
          </w:p>
          <w:p w14:paraId="5570E207" w14:textId="308706CD" w:rsidR="0021629D" w:rsidRPr="00F95021" w:rsidRDefault="00113E47" w:rsidP="0021629D">
            <w:pPr>
              <w:pStyle w:val="Kehatekst"/>
              <w:cnfStyle w:val="000000100000" w:firstRow="0" w:lastRow="0" w:firstColumn="0" w:lastColumn="0" w:oddVBand="0" w:evenVBand="0" w:oddHBand="1" w:evenHBand="0" w:firstRowFirstColumn="0" w:firstRowLastColumn="0" w:lastRowFirstColumn="0" w:lastRowLastColumn="0"/>
              <w:rPr>
                <w:sz w:val="20"/>
              </w:rPr>
            </w:pPr>
            <w:r w:rsidRPr="00113E47">
              <w:rPr>
                <w:sz w:val="20"/>
              </w:rPr>
              <w:t>AS-i Tallinna Vesi arvamus kehtib 2 aastat.</w:t>
            </w:r>
          </w:p>
        </w:tc>
      </w:tr>
      <w:tr w:rsidR="00BF2DE4" w14:paraId="272BDBDD" w14:textId="77777777" w:rsidTr="00306D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 w:type="dxa"/>
          </w:tcPr>
          <w:p w14:paraId="3A013457" w14:textId="2416C5B9" w:rsidR="00D45134" w:rsidRDefault="00D45134" w:rsidP="00695135">
            <w:pPr>
              <w:pStyle w:val="Kehatekst"/>
              <w:rPr>
                <w:sz w:val="20"/>
              </w:rPr>
            </w:pPr>
            <w:r>
              <w:rPr>
                <w:sz w:val="20"/>
              </w:rPr>
              <w:t>4.</w:t>
            </w:r>
          </w:p>
        </w:tc>
        <w:tc>
          <w:tcPr>
            <w:tcW w:w="1305" w:type="dxa"/>
          </w:tcPr>
          <w:p w14:paraId="5B41B769" w14:textId="7B6BB471" w:rsidR="00D45134" w:rsidRPr="00695135" w:rsidRDefault="00D45134" w:rsidP="00695135">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14.04.2025 nr 3-7/430-25</w:t>
            </w:r>
          </w:p>
        </w:tc>
        <w:tc>
          <w:tcPr>
            <w:tcW w:w="1611" w:type="dxa"/>
          </w:tcPr>
          <w:p w14:paraId="03260DC4" w14:textId="786EB7E2" w:rsidR="00D45134" w:rsidRDefault="00D45134" w:rsidP="00695135">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AS Gaasuvõrk</w:t>
            </w:r>
          </w:p>
        </w:tc>
        <w:tc>
          <w:tcPr>
            <w:tcW w:w="1139" w:type="dxa"/>
          </w:tcPr>
          <w:p w14:paraId="65EACAC7" w14:textId="63148B18" w:rsidR="00D45134" w:rsidRDefault="00D45134" w:rsidP="00695135">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Tanel Kerner</w:t>
            </w:r>
          </w:p>
        </w:tc>
        <w:tc>
          <w:tcPr>
            <w:tcW w:w="1250" w:type="dxa"/>
          </w:tcPr>
          <w:p w14:paraId="7B72256F" w14:textId="669CF753" w:rsidR="00D45134" w:rsidRPr="00930D48" w:rsidRDefault="00D45134" w:rsidP="00695135">
            <w:pPr>
              <w:pStyle w:val="Kehatekst"/>
              <w:cnfStyle w:val="000000010000" w:firstRow="0" w:lastRow="0" w:firstColumn="0" w:lastColumn="0" w:oddVBand="0" w:evenVBand="0" w:oddHBand="0" w:evenHBand="1" w:firstRowFirstColumn="0" w:firstRowLastColumn="0" w:lastRowFirstColumn="0" w:lastRowLastColumn="0"/>
              <w:rPr>
                <w:bCs/>
                <w:sz w:val="20"/>
              </w:rPr>
            </w:pPr>
            <w:r>
              <w:rPr>
                <w:bCs/>
                <w:sz w:val="20"/>
              </w:rPr>
              <w:t>Planeerigu lisade kaust</w:t>
            </w:r>
          </w:p>
        </w:tc>
        <w:tc>
          <w:tcPr>
            <w:tcW w:w="3847" w:type="dxa"/>
          </w:tcPr>
          <w:p w14:paraId="230C787F" w14:textId="77777777" w:rsidR="00D45134" w:rsidRDefault="002016D9" w:rsidP="002016D9">
            <w:pPr>
              <w:pStyle w:val="Kehatekst"/>
              <w:cnfStyle w:val="000000010000" w:firstRow="0" w:lastRow="0" w:firstColumn="0" w:lastColumn="0" w:oddVBand="0" w:evenVBand="0" w:oddHBand="0" w:evenHBand="1" w:firstRowFirstColumn="0" w:firstRowLastColumn="0" w:lastRowFirstColumn="0" w:lastRowLastColumn="0"/>
              <w:rPr>
                <w:sz w:val="20"/>
              </w:rPr>
            </w:pPr>
            <w:r w:rsidRPr="002016D9">
              <w:rPr>
                <w:sz w:val="20"/>
              </w:rPr>
              <w:t>Seisukoha andmisega ei kinnitata esitatud planeeringulahenduses märgitud</w:t>
            </w:r>
            <w:r>
              <w:rPr>
                <w:sz w:val="20"/>
              </w:rPr>
              <w:t xml:space="preserve"> </w:t>
            </w:r>
            <w:r w:rsidRPr="002016D9">
              <w:rPr>
                <w:sz w:val="20"/>
              </w:rPr>
              <w:t>olemasolevate AS-ile Gaasivõrk või kolmandatele isikutele kuuluvate (sh</w:t>
            </w:r>
            <w:r>
              <w:rPr>
                <w:sz w:val="20"/>
              </w:rPr>
              <w:t xml:space="preserve"> </w:t>
            </w:r>
            <w:r w:rsidRPr="002016D9">
              <w:rPr>
                <w:sz w:val="20"/>
              </w:rPr>
              <w:t xml:space="preserve">kinnistusiseste) gaasipaigaldiste ja nendega </w:t>
            </w:r>
            <w:r w:rsidRPr="002016D9">
              <w:rPr>
                <w:sz w:val="20"/>
              </w:rPr>
              <w:lastRenderedPageBreak/>
              <w:t>seotud rajatiste asukoha õigsust ega</w:t>
            </w:r>
            <w:r>
              <w:rPr>
                <w:sz w:val="20"/>
              </w:rPr>
              <w:t xml:space="preserve"> </w:t>
            </w:r>
            <w:r w:rsidRPr="002016D9">
              <w:rPr>
                <w:sz w:val="20"/>
              </w:rPr>
              <w:t>võeta endale mingit vastutust selles osas.</w:t>
            </w:r>
          </w:p>
          <w:p w14:paraId="49D46456" w14:textId="77777777" w:rsidR="002016D9" w:rsidRDefault="00AE18F5" w:rsidP="00AE18F5">
            <w:pPr>
              <w:pStyle w:val="Kehatekst"/>
              <w:cnfStyle w:val="000000010000" w:firstRow="0" w:lastRow="0" w:firstColumn="0" w:lastColumn="0" w:oddVBand="0" w:evenVBand="0" w:oddHBand="0" w:evenHBand="1" w:firstRowFirstColumn="0" w:firstRowLastColumn="0" w:lastRowFirstColumn="0" w:lastRowLastColumn="0"/>
              <w:rPr>
                <w:sz w:val="20"/>
              </w:rPr>
            </w:pPr>
            <w:r w:rsidRPr="00AE18F5">
              <w:rPr>
                <w:sz w:val="20"/>
              </w:rPr>
              <w:t>Majandus- ja taristuministri 14.04.2016.a</w:t>
            </w:r>
            <w:r>
              <w:rPr>
                <w:sz w:val="20"/>
              </w:rPr>
              <w:t xml:space="preserve"> </w:t>
            </w:r>
            <w:r w:rsidRPr="00AE18F5">
              <w:rPr>
                <w:sz w:val="20"/>
              </w:rPr>
              <w:t>määruse nr 34 „Topo-geodeetilisele uuringule ja teostusmõõdistamisele esitatavad</w:t>
            </w:r>
            <w:r>
              <w:rPr>
                <w:sz w:val="20"/>
              </w:rPr>
              <w:t xml:space="preserve"> </w:t>
            </w:r>
            <w:r w:rsidRPr="00AE18F5">
              <w:rPr>
                <w:sz w:val="20"/>
              </w:rPr>
              <w:t>nõuded“ § 1 lg 3 kohaselt tuleb ehitusprojekti koostamiseks ja ehitamiseks vajalike</w:t>
            </w:r>
            <w:r>
              <w:rPr>
                <w:sz w:val="20"/>
              </w:rPr>
              <w:t xml:space="preserve"> </w:t>
            </w:r>
            <w:r w:rsidRPr="00AE18F5">
              <w:rPr>
                <w:sz w:val="20"/>
              </w:rPr>
              <w:t>lähteandmete saamiseks teostada topo-geodeetiline uuring.</w:t>
            </w:r>
          </w:p>
          <w:p w14:paraId="77FCFA7F" w14:textId="3FC321BE" w:rsidR="00AE18F5" w:rsidRDefault="006F678C" w:rsidP="008F02AE">
            <w:pPr>
              <w:pStyle w:val="Kehatekst"/>
              <w:cnfStyle w:val="000000010000" w:firstRow="0" w:lastRow="0" w:firstColumn="0" w:lastColumn="0" w:oddVBand="0" w:evenVBand="0" w:oddHBand="0" w:evenHBand="1" w:firstRowFirstColumn="0" w:firstRowLastColumn="0" w:lastRowFirstColumn="0" w:lastRowLastColumn="0"/>
              <w:rPr>
                <w:sz w:val="20"/>
              </w:rPr>
            </w:pPr>
            <w:r w:rsidRPr="006F678C">
              <w:rPr>
                <w:sz w:val="20"/>
              </w:rPr>
              <w:t>AS-i Gaasivõrk gaasipaigaldiste kaitsevööndis tööde planeerimiseks ja</w:t>
            </w:r>
            <w:r>
              <w:rPr>
                <w:sz w:val="20"/>
              </w:rPr>
              <w:t xml:space="preserve"> </w:t>
            </w:r>
            <w:r w:rsidRPr="006F678C">
              <w:rPr>
                <w:sz w:val="20"/>
              </w:rPr>
              <w:t>projektlahenduste koostamiseks taotleda tehnilised tingimused aadressil:geoprojekt@gaas.ee.Kaitsevööndis võib teostada töid ainult põhi- või tööprojekti</w:t>
            </w:r>
            <w:r w:rsidR="00044ECB">
              <w:rPr>
                <w:sz w:val="20"/>
              </w:rPr>
              <w:t xml:space="preserve"> </w:t>
            </w:r>
            <w:r w:rsidRPr="00044ECB">
              <w:rPr>
                <w:sz w:val="20"/>
              </w:rPr>
              <w:t>olemasolul, mis tuleb samuti enne töödega alustamist esitada AS-le Gaasivõrk eposti</w:t>
            </w:r>
            <w:r w:rsidR="00044ECB" w:rsidRPr="00044ECB">
              <w:rPr>
                <w:sz w:val="20"/>
              </w:rPr>
              <w:t xml:space="preserve"> </w:t>
            </w:r>
            <w:r w:rsidRPr="006F678C">
              <w:rPr>
                <w:sz w:val="20"/>
              </w:rPr>
              <w:t xml:space="preserve">aadressile </w:t>
            </w:r>
            <w:hyperlink r:id="rId21" w:history="1">
              <w:r w:rsidR="00044ECB" w:rsidRPr="00DF2AFD">
                <w:rPr>
                  <w:rStyle w:val="Hperlink"/>
                  <w:sz w:val="20"/>
                </w:rPr>
                <w:t>geoprojekt@gaas.ee</w:t>
              </w:r>
            </w:hyperlink>
            <w:r w:rsidR="00FF6552">
              <w:rPr>
                <w:sz w:val="20"/>
              </w:rPr>
              <w:t xml:space="preserve">. </w:t>
            </w:r>
            <w:r w:rsidR="00FF6552" w:rsidRPr="00FF6552">
              <w:rPr>
                <w:sz w:val="20"/>
              </w:rPr>
              <w:t>Ilma põhi- või tööprojekti koostamiseta ei ole</w:t>
            </w:r>
            <w:r w:rsidR="00FF6552">
              <w:rPr>
                <w:sz w:val="20"/>
              </w:rPr>
              <w:t xml:space="preserve"> </w:t>
            </w:r>
            <w:r w:rsidR="00FF6552" w:rsidRPr="00FF6552">
              <w:rPr>
                <w:sz w:val="20"/>
              </w:rPr>
              <w:t>võimalik AS-l Gaasivõrk hinnata planeeritava tegevuse ohutust ning AS Gaasivõrk</w:t>
            </w:r>
            <w:r w:rsidR="00FF6552">
              <w:rPr>
                <w:sz w:val="20"/>
              </w:rPr>
              <w:t xml:space="preserve"> </w:t>
            </w:r>
            <w:r w:rsidR="00FF6552" w:rsidRPr="00FF6552">
              <w:rPr>
                <w:sz w:val="20"/>
              </w:rPr>
              <w:t>ei saa anda nõusolekut gaasipaigaldise kaitsevööndis tegutsemiseks.</w:t>
            </w:r>
          </w:p>
          <w:p w14:paraId="1DC251A0" w14:textId="4B2C3461" w:rsidR="00FF6552" w:rsidRDefault="00FF6552" w:rsidP="00FF6552">
            <w:pPr>
              <w:pStyle w:val="Kehatekst"/>
              <w:cnfStyle w:val="000000010000" w:firstRow="0" w:lastRow="0" w:firstColumn="0" w:lastColumn="0" w:oddVBand="0" w:evenVBand="0" w:oddHBand="0" w:evenHBand="1" w:firstRowFirstColumn="0" w:firstRowLastColumn="0" w:lastRowFirstColumn="0" w:lastRowLastColumn="0"/>
              <w:rPr>
                <w:sz w:val="20"/>
              </w:rPr>
            </w:pPr>
            <w:r w:rsidRPr="00FF6552">
              <w:rPr>
                <w:sz w:val="20"/>
              </w:rPr>
              <w:t>Gaasipaigaldise projekteerija peab omama gaasipaigaldise projekteerimise</w:t>
            </w:r>
            <w:r>
              <w:rPr>
                <w:sz w:val="20"/>
              </w:rPr>
              <w:t xml:space="preserve"> </w:t>
            </w:r>
            <w:r w:rsidRPr="00FF6552">
              <w:rPr>
                <w:sz w:val="20"/>
              </w:rPr>
              <w:t>tegevusala registreeringut majandustegevuse registris, vähemalt kahe aastast</w:t>
            </w:r>
            <w:r>
              <w:rPr>
                <w:sz w:val="20"/>
              </w:rPr>
              <w:t xml:space="preserve"> </w:t>
            </w:r>
            <w:r w:rsidRPr="00FF6552">
              <w:rPr>
                <w:sz w:val="20"/>
              </w:rPr>
              <w:t>kogemust gaasipaigaldiste projekteerimises ja vähemalt ühte gaasialase</w:t>
            </w:r>
            <w:r>
              <w:rPr>
                <w:sz w:val="20"/>
              </w:rPr>
              <w:t xml:space="preserve"> </w:t>
            </w:r>
            <w:r w:rsidRPr="00FF6552">
              <w:rPr>
                <w:sz w:val="20"/>
              </w:rPr>
              <w:t>spetsialiseerumisega diplomeeritud soojusenergeetikainseneri kutsetasemega 7.</w:t>
            </w:r>
          </w:p>
          <w:p w14:paraId="7473B5BF" w14:textId="2A3E82E2" w:rsidR="00FF6552" w:rsidRPr="003E13C5" w:rsidRDefault="00DF402F" w:rsidP="00886542">
            <w:pPr>
              <w:pStyle w:val="Kehatekst"/>
              <w:cnfStyle w:val="000000010000" w:firstRow="0" w:lastRow="0" w:firstColumn="0" w:lastColumn="0" w:oddVBand="0" w:evenVBand="0" w:oddHBand="0" w:evenHBand="1" w:firstRowFirstColumn="0" w:firstRowLastColumn="0" w:lastRowFirstColumn="0" w:lastRowLastColumn="0"/>
              <w:rPr>
                <w:sz w:val="20"/>
              </w:rPr>
            </w:pPr>
            <w:r w:rsidRPr="00DF402F">
              <w:rPr>
                <w:sz w:val="20"/>
              </w:rPr>
              <w:t>Gaasipaigaldise kaitsevööndis tegutsemiseks nõusoleku andmisel võivad AS</w:t>
            </w:r>
            <w:r w:rsidR="00886542">
              <w:rPr>
                <w:sz w:val="20"/>
              </w:rPr>
              <w:t xml:space="preserve"> </w:t>
            </w:r>
            <w:r w:rsidRPr="00DF402F">
              <w:rPr>
                <w:sz w:val="20"/>
              </w:rPr>
              <w:t>Gaasivõrk seisukohad/nõuded täpsustuda/muutuda olenevalt planeeritavast</w:t>
            </w:r>
            <w:r w:rsidR="00886542">
              <w:rPr>
                <w:sz w:val="20"/>
              </w:rPr>
              <w:t xml:space="preserve"> </w:t>
            </w:r>
            <w:r w:rsidRPr="00DF402F">
              <w:rPr>
                <w:sz w:val="20"/>
              </w:rPr>
              <w:t>tegevusest ja selle võimalikust mõjust. Täiendavad täpsemad nõuded</w:t>
            </w:r>
            <w:r>
              <w:rPr>
                <w:sz w:val="20"/>
              </w:rPr>
              <w:t xml:space="preserve"> </w:t>
            </w:r>
            <w:r w:rsidRPr="00DF402F">
              <w:rPr>
                <w:sz w:val="20"/>
              </w:rPr>
              <w:t>gaasipaigaldisele ja gaasipaigaldise kaitsevööndis tegutsemise osas väljastatakse</w:t>
            </w:r>
            <w:r>
              <w:rPr>
                <w:sz w:val="20"/>
              </w:rPr>
              <w:t xml:space="preserve"> </w:t>
            </w:r>
            <w:r w:rsidRPr="00DF402F">
              <w:rPr>
                <w:sz w:val="20"/>
              </w:rPr>
              <w:t>eel-, põhi- või tööprojekti staadiumis täiendavate tehniliste tingimuste väljastamisel,</w:t>
            </w:r>
            <w:r>
              <w:rPr>
                <w:sz w:val="20"/>
              </w:rPr>
              <w:t xml:space="preserve"> </w:t>
            </w:r>
            <w:r w:rsidRPr="003E13C5">
              <w:rPr>
                <w:sz w:val="20"/>
              </w:rPr>
              <w:t>mille taotlemiseks pöörduda e-posti aadressile: geoprojekt@gaas.ee.</w:t>
            </w:r>
          </w:p>
          <w:p w14:paraId="65130ECE" w14:textId="0459D1BF" w:rsidR="00044ECB" w:rsidRPr="003E13C5" w:rsidRDefault="00044ECB" w:rsidP="00044ECB">
            <w:pPr>
              <w:pStyle w:val="Kehatekst"/>
              <w:cnfStyle w:val="000000010000" w:firstRow="0" w:lastRow="0" w:firstColumn="0" w:lastColumn="0" w:oddVBand="0" w:evenVBand="0" w:oddHBand="0" w:evenHBand="1" w:firstRowFirstColumn="0" w:firstRowLastColumn="0" w:lastRowFirstColumn="0" w:lastRowLastColumn="0"/>
              <w:rPr>
                <w:sz w:val="20"/>
              </w:rPr>
            </w:pPr>
          </w:p>
        </w:tc>
      </w:tr>
      <w:tr w:rsidR="00306D7C" w14:paraId="66BDDEEA" w14:textId="77777777" w:rsidTr="0030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 w:type="dxa"/>
          </w:tcPr>
          <w:p w14:paraId="24A75D68" w14:textId="13ECC3A3" w:rsidR="00306D7C" w:rsidRDefault="00306D7C" w:rsidP="00306D7C">
            <w:pPr>
              <w:pStyle w:val="Kehatekst"/>
              <w:rPr>
                <w:sz w:val="20"/>
              </w:rPr>
            </w:pPr>
            <w:r>
              <w:rPr>
                <w:sz w:val="20"/>
              </w:rPr>
              <w:lastRenderedPageBreak/>
              <w:t>5.</w:t>
            </w:r>
          </w:p>
        </w:tc>
        <w:tc>
          <w:tcPr>
            <w:tcW w:w="1305" w:type="dxa"/>
          </w:tcPr>
          <w:p w14:paraId="43B729A2" w14:textId="0B9A7525" w:rsidR="00306D7C" w:rsidRDefault="00306D7C" w:rsidP="00306D7C">
            <w:pPr>
              <w:pStyle w:val="Kehatekst"/>
              <w:cnfStyle w:val="000000100000" w:firstRow="0" w:lastRow="0" w:firstColumn="0" w:lastColumn="0" w:oddVBand="0" w:evenVBand="0" w:oddHBand="1" w:evenHBand="0" w:firstRowFirstColumn="0" w:firstRowLastColumn="0" w:lastRowFirstColumn="0" w:lastRowLastColumn="0"/>
              <w:rPr>
                <w:sz w:val="20"/>
              </w:rPr>
            </w:pPr>
            <w:r w:rsidRPr="002C10A8">
              <w:rPr>
                <w:sz w:val="20"/>
                <w:lang w:val="et-EE"/>
              </w:rPr>
              <w:t>1</w:t>
            </w:r>
            <w:r>
              <w:rPr>
                <w:sz w:val="20"/>
                <w:lang w:val="et-EE"/>
              </w:rPr>
              <w:t>5</w:t>
            </w:r>
            <w:r w:rsidRPr="002C10A8">
              <w:rPr>
                <w:sz w:val="20"/>
                <w:lang w:val="et-EE"/>
              </w:rPr>
              <w:t>.04.2025</w:t>
            </w:r>
          </w:p>
        </w:tc>
        <w:tc>
          <w:tcPr>
            <w:tcW w:w="1611" w:type="dxa"/>
          </w:tcPr>
          <w:p w14:paraId="64C5174C" w14:textId="2E6C63BE" w:rsidR="00306D7C" w:rsidRDefault="00306D7C" w:rsidP="00306D7C">
            <w:pPr>
              <w:pStyle w:val="Kehatekst"/>
              <w:cnfStyle w:val="000000100000" w:firstRow="0" w:lastRow="0" w:firstColumn="0" w:lastColumn="0" w:oddVBand="0" w:evenVBand="0" w:oddHBand="1" w:evenHBand="0" w:firstRowFirstColumn="0" w:firstRowLastColumn="0" w:lastRowFirstColumn="0" w:lastRowLastColumn="0"/>
              <w:rPr>
                <w:sz w:val="20"/>
              </w:rPr>
            </w:pPr>
            <w:r>
              <w:rPr>
                <w:sz w:val="20"/>
              </w:rPr>
              <w:t xml:space="preserve">Vana-Narva mnt 5b kinnisasja (katastritunnus </w:t>
            </w:r>
            <w:r w:rsidRPr="00322D8C">
              <w:rPr>
                <w:sz w:val="20"/>
                <w:lang w:val="et-EE"/>
              </w:rPr>
              <w:t>44604:001:0238</w:t>
            </w:r>
            <w:r>
              <w:rPr>
                <w:sz w:val="20"/>
                <w:lang w:val="et-EE"/>
              </w:rPr>
              <w:t>)</w:t>
            </w:r>
            <w:r>
              <w:rPr>
                <w:sz w:val="20"/>
              </w:rPr>
              <w:t xml:space="preserve"> omanik Vana-Narva mnt 5 OÜ</w:t>
            </w:r>
          </w:p>
        </w:tc>
        <w:tc>
          <w:tcPr>
            <w:tcW w:w="1139" w:type="dxa"/>
          </w:tcPr>
          <w:p w14:paraId="6C3B40F9" w14:textId="77777777" w:rsidR="00306D7C" w:rsidRDefault="00306D7C" w:rsidP="00306D7C">
            <w:pPr>
              <w:pStyle w:val="Kehatekst"/>
              <w:cnfStyle w:val="000000100000" w:firstRow="0" w:lastRow="0" w:firstColumn="0" w:lastColumn="0" w:oddVBand="0" w:evenVBand="0" w:oddHBand="1" w:evenHBand="0" w:firstRowFirstColumn="0" w:firstRowLastColumn="0" w:lastRowFirstColumn="0" w:lastRowLastColumn="0"/>
              <w:rPr>
                <w:sz w:val="20"/>
              </w:rPr>
            </w:pPr>
            <w:r>
              <w:rPr>
                <w:sz w:val="20"/>
              </w:rPr>
              <w:t xml:space="preserve">juhatuse liige </w:t>
            </w:r>
          </w:p>
          <w:p w14:paraId="781BAA94" w14:textId="383878AF" w:rsidR="00306D7C" w:rsidRDefault="00306D7C" w:rsidP="00306D7C">
            <w:pPr>
              <w:pStyle w:val="Kehatekst"/>
              <w:cnfStyle w:val="000000100000" w:firstRow="0" w:lastRow="0" w:firstColumn="0" w:lastColumn="0" w:oddVBand="0" w:evenVBand="0" w:oddHBand="1" w:evenHBand="0" w:firstRowFirstColumn="0" w:firstRowLastColumn="0" w:lastRowFirstColumn="0" w:lastRowLastColumn="0"/>
              <w:rPr>
                <w:sz w:val="20"/>
              </w:rPr>
            </w:pPr>
            <w:r>
              <w:rPr>
                <w:sz w:val="20"/>
              </w:rPr>
              <w:t>Marko Kull</w:t>
            </w:r>
          </w:p>
        </w:tc>
        <w:tc>
          <w:tcPr>
            <w:tcW w:w="1250" w:type="dxa"/>
          </w:tcPr>
          <w:p w14:paraId="586BE627" w14:textId="715D092E" w:rsidR="00306D7C" w:rsidRPr="00B557EC" w:rsidRDefault="00306D7C" w:rsidP="00306D7C">
            <w:pPr>
              <w:pStyle w:val="Kehatekst"/>
              <w:cnfStyle w:val="000000100000" w:firstRow="0" w:lastRow="0" w:firstColumn="0" w:lastColumn="0" w:oddVBand="0" w:evenVBand="0" w:oddHBand="1" w:evenHBand="0" w:firstRowFirstColumn="0" w:firstRowLastColumn="0" w:lastRowFirstColumn="0" w:lastRowLastColumn="0"/>
              <w:rPr>
                <w:bCs/>
                <w:sz w:val="20"/>
              </w:rPr>
            </w:pPr>
            <w:r>
              <w:rPr>
                <w:bCs/>
                <w:sz w:val="20"/>
              </w:rPr>
              <w:t>Planeerigu lisade kaust</w:t>
            </w:r>
          </w:p>
        </w:tc>
        <w:tc>
          <w:tcPr>
            <w:tcW w:w="3847" w:type="dxa"/>
          </w:tcPr>
          <w:p w14:paraId="3E693FB5" w14:textId="77777777" w:rsidR="00306D7C" w:rsidRPr="002016D9" w:rsidRDefault="00306D7C" w:rsidP="00306D7C">
            <w:pPr>
              <w:pStyle w:val="Kehatekst"/>
              <w:cnfStyle w:val="000000100000" w:firstRow="0" w:lastRow="0" w:firstColumn="0" w:lastColumn="0" w:oddVBand="0" w:evenVBand="0" w:oddHBand="1" w:evenHBand="0" w:firstRowFirstColumn="0" w:firstRowLastColumn="0" w:lastRowFirstColumn="0" w:lastRowLastColumn="0"/>
              <w:rPr>
                <w:sz w:val="20"/>
              </w:rPr>
            </w:pPr>
          </w:p>
        </w:tc>
      </w:tr>
      <w:tr w:rsidR="00306D7C" w14:paraId="34EA424F" w14:textId="77777777" w:rsidTr="00306D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 w:type="dxa"/>
          </w:tcPr>
          <w:p w14:paraId="34C9054F" w14:textId="740153FC" w:rsidR="00306D7C" w:rsidRDefault="00306D7C" w:rsidP="00306D7C">
            <w:pPr>
              <w:pStyle w:val="Kehatekst"/>
              <w:rPr>
                <w:sz w:val="20"/>
              </w:rPr>
            </w:pPr>
            <w:r>
              <w:rPr>
                <w:sz w:val="20"/>
              </w:rPr>
              <w:t>6.</w:t>
            </w:r>
          </w:p>
        </w:tc>
        <w:tc>
          <w:tcPr>
            <w:tcW w:w="1305" w:type="dxa"/>
          </w:tcPr>
          <w:p w14:paraId="1EDD86B6" w14:textId="5064E420" w:rsidR="00306D7C" w:rsidRDefault="00306D7C" w:rsidP="00306D7C">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17.04.2025</w:t>
            </w:r>
          </w:p>
        </w:tc>
        <w:tc>
          <w:tcPr>
            <w:tcW w:w="1611" w:type="dxa"/>
          </w:tcPr>
          <w:p w14:paraId="3385B3E2" w14:textId="6A721C4C" w:rsidR="00306D7C" w:rsidRDefault="00306D7C" w:rsidP="00306D7C">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 xml:space="preserve">Vana-Narva mnt 5 kinnisasja (katastritunnus </w:t>
            </w:r>
            <w:r w:rsidRPr="00940E5F">
              <w:rPr>
                <w:rFonts w:eastAsia="Times New Roman" w:cs="Segoe UI"/>
                <w:sz w:val="20"/>
                <w:lang w:eastAsia="et-EE"/>
              </w:rPr>
              <w:t>44604:001:0237</w:t>
            </w:r>
            <w:r>
              <w:rPr>
                <w:rFonts w:eastAsia="Times New Roman" w:cs="Segoe UI"/>
                <w:sz w:val="20"/>
                <w:lang w:eastAsia="et-EE"/>
              </w:rPr>
              <w:t xml:space="preserve">) </w:t>
            </w:r>
            <w:r>
              <w:rPr>
                <w:sz w:val="20"/>
              </w:rPr>
              <w:t>omanik OÜ Vedru St 8</w:t>
            </w:r>
          </w:p>
        </w:tc>
        <w:tc>
          <w:tcPr>
            <w:tcW w:w="1139" w:type="dxa"/>
          </w:tcPr>
          <w:p w14:paraId="2B52AEAF" w14:textId="30B550C3" w:rsidR="00306D7C" w:rsidRDefault="00306D7C" w:rsidP="00306D7C">
            <w:pPr>
              <w:pStyle w:val="Kehatekst"/>
              <w:cnfStyle w:val="000000010000" w:firstRow="0" w:lastRow="0" w:firstColumn="0" w:lastColumn="0" w:oddVBand="0" w:evenVBand="0" w:oddHBand="0" w:evenHBand="1" w:firstRowFirstColumn="0" w:firstRowLastColumn="0" w:lastRowFirstColumn="0" w:lastRowLastColumn="0"/>
              <w:rPr>
                <w:sz w:val="20"/>
              </w:rPr>
            </w:pPr>
            <w:r>
              <w:rPr>
                <w:sz w:val="20"/>
              </w:rPr>
              <w:t>juhatuse liige Kristjan Kivipalu</w:t>
            </w:r>
          </w:p>
        </w:tc>
        <w:tc>
          <w:tcPr>
            <w:tcW w:w="1250" w:type="dxa"/>
          </w:tcPr>
          <w:p w14:paraId="1E04314A" w14:textId="7651BA93" w:rsidR="00306D7C" w:rsidRDefault="00306D7C" w:rsidP="00306D7C">
            <w:pPr>
              <w:pStyle w:val="Kehatekst"/>
              <w:cnfStyle w:val="000000010000" w:firstRow="0" w:lastRow="0" w:firstColumn="0" w:lastColumn="0" w:oddVBand="0" w:evenVBand="0" w:oddHBand="0" w:evenHBand="1" w:firstRowFirstColumn="0" w:firstRowLastColumn="0" w:lastRowFirstColumn="0" w:lastRowLastColumn="0"/>
              <w:rPr>
                <w:bCs/>
                <w:sz w:val="20"/>
              </w:rPr>
            </w:pPr>
            <w:r w:rsidRPr="00B557EC">
              <w:rPr>
                <w:bCs/>
                <w:sz w:val="20"/>
                <w:lang w:val="et-EE"/>
              </w:rPr>
              <w:t>Planeerigu lisade kaust</w:t>
            </w:r>
          </w:p>
        </w:tc>
        <w:tc>
          <w:tcPr>
            <w:tcW w:w="3847" w:type="dxa"/>
          </w:tcPr>
          <w:p w14:paraId="21E3A2D3" w14:textId="77777777" w:rsidR="00306D7C" w:rsidRPr="002016D9" w:rsidRDefault="00306D7C" w:rsidP="00306D7C">
            <w:pPr>
              <w:pStyle w:val="Kehatekst"/>
              <w:cnfStyle w:val="000000010000" w:firstRow="0" w:lastRow="0" w:firstColumn="0" w:lastColumn="0" w:oddVBand="0" w:evenVBand="0" w:oddHBand="0" w:evenHBand="1" w:firstRowFirstColumn="0" w:firstRowLastColumn="0" w:lastRowFirstColumn="0" w:lastRowLastColumn="0"/>
              <w:rPr>
                <w:sz w:val="20"/>
              </w:rPr>
            </w:pPr>
          </w:p>
        </w:tc>
      </w:tr>
    </w:tbl>
    <w:p w14:paraId="50A229D5" w14:textId="77777777" w:rsidR="001B76B5" w:rsidRDefault="001B76B5" w:rsidP="001B76B5">
      <w:pPr>
        <w:pStyle w:val="Kehatekst"/>
      </w:pPr>
    </w:p>
    <w:p w14:paraId="309CD5AF" w14:textId="77777777" w:rsidR="001B76B5" w:rsidRPr="001B76B5" w:rsidRDefault="001B76B5" w:rsidP="001B76B5">
      <w:pPr>
        <w:pStyle w:val="Kehatekst"/>
      </w:pPr>
    </w:p>
    <w:p w14:paraId="386B2B21" w14:textId="1EF4364C" w:rsidR="00FD58F6" w:rsidRPr="00FD58F6" w:rsidRDefault="002453C9" w:rsidP="00FD58F6">
      <w:pPr>
        <w:pStyle w:val="Pealkiri1"/>
        <w:numPr>
          <w:ilvl w:val="0"/>
          <w:numId w:val="0"/>
        </w:numPr>
      </w:pPr>
      <w:bookmarkStart w:id="35" w:name="_Toc195611834"/>
      <w:r>
        <w:lastRenderedPageBreak/>
        <w:t xml:space="preserve">C – </w:t>
      </w:r>
      <w:r w:rsidR="00FD58F6">
        <w:t>Joonised</w:t>
      </w:r>
      <w:bookmarkEnd w:id="35"/>
    </w:p>
    <w:p w14:paraId="2D3D9051" w14:textId="03366268" w:rsidR="00025F6E" w:rsidRPr="00393FF5" w:rsidRDefault="00025F6E" w:rsidP="00393FF5">
      <w:pPr>
        <w:pStyle w:val="Kehatekst"/>
      </w:pPr>
    </w:p>
    <w:sectPr w:rsidR="00025F6E" w:rsidRPr="00393FF5" w:rsidSect="007F5677">
      <w:headerReference w:type="default" r:id="rId22"/>
      <w:type w:val="oddPage"/>
      <w:pgSz w:w="11906" w:h="16838" w:code="9"/>
      <w:pgMar w:top="1134" w:right="1134" w:bottom="851"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19B6FA" w14:textId="77777777" w:rsidR="00CC54F2" w:rsidRPr="00F3318E" w:rsidRDefault="00CC54F2" w:rsidP="00D75C42">
      <w:r w:rsidRPr="00F3318E">
        <w:separator/>
      </w:r>
    </w:p>
  </w:endnote>
  <w:endnote w:type="continuationSeparator" w:id="0">
    <w:p w14:paraId="7D53AA1F" w14:textId="77777777" w:rsidR="00CC54F2" w:rsidRPr="00F3318E" w:rsidRDefault="00CC54F2" w:rsidP="00D75C42">
      <w:r w:rsidRPr="00F3318E">
        <w:continuationSeparator/>
      </w:r>
    </w:p>
  </w:endnote>
  <w:endnote w:type="continuationNotice" w:id="1">
    <w:p w14:paraId="0FBF576A" w14:textId="77777777" w:rsidR="00CC54F2" w:rsidRDefault="00CC54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rimson Pro">
    <w:altName w:val="Calibri"/>
    <w:charset w:val="00"/>
    <w:family w:val="auto"/>
    <w:pitch w:val="variable"/>
    <w:sig w:usb0="A00000FF" w:usb1="5000E04B" w:usb2="00000000" w:usb3="00000000" w:csb0="00000193" w:csb1="00000000"/>
  </w:font>
  <w:font w:name="Alegreya Sans">
    <w:panose1 w:val="00000500000000000000"/>
    <w:charset w:val="00"/>
    <w:family w:val="auto"/>
    <w:pitch w:val="variable"/>
    <w:sig w:usb0="6000028F"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Montserrat SemiBold">
    <w:charset w:val="00"/>
    <w:family w:val="auto"/>
    <w:pitch w:val="variable"/>
    <w:sig w:usb0="2000020F" w:usb1="00000003" w:usb2="00000000" w:usb3="00000000" w:csb0="00000197" w:csb1="00000000"/>
  </w:font>
  <w:font w:name="Montserrat ExtraBold">
    <w:charset w:val="00"/>
    <w:family w:val="auto"/>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font>
  <w:font w:name="Minion Pro">
    <w:altName w:val="Cambria Math"/>
    <w:panose1 w:val="00000000000000000000"/>
    <w:charset w:val="00"/>
    <w:family w:val="roman"/>
    <w:notTrueType/>
    <w:pitch w:val="variable"/>
    <w:sig w:usb0="60000287" w:usb1="00000001" w:usb2="00000000" w:usb3="00000000" w:csb0="0000019F" w:csb1="00000000"/>
  </w:font>
  <w:font w:name="Montserrat">
    <w:charset w:val="00"/>
    <w:family w:val="auto"/>
    <w:pitch w:val="variable"/>
    <w:sig w:usb0="2000020F" w:usb1="00000003" w:usb2="00000000" w:usb3="00000000" w:csb0="00000197" w:csb1="00000000"/>
  </w:font>
  <w:font w:name="Gilroy-Regular">
    <w:altName w:val="Calibri"/>
    <w:panose1 w:val="00000000000000000000"/>
    <w:charset w:val="00"/>
    <w:family w:val="swiss"/>
    <w:notTrueType/>
    <w:pitch w:val="default"/>
    <w:sig w:usb0="00000003" w:usb1="00000000" w:usb2="00000000" w:usb3="00000000" w:csb0="00000001" w:csb1="00000000"/>
  </w:font>
  <w:font w:name="Yanus">
    <w:altName w:val="Calibri"/>
    <w:panose1 w:val="00000000000000000000"/>
    <w:charset w:val="00"/>
    <w:family w:val="modern"/>
    <w:notTrueType/>
    <w:pitch w:val="variable"/>
    <w:sig w:usb0="800002EF" w:usb1="5000204A" w:usb2="00000000" w:usb3="00000000" w:csb0="00000097" w:csb1="00000000"/>
  </w:font>
  <w:font w:name="Alegreya Sans Medium">
    <w:panose1 w:val="00000600000000000000"/>
    <w:charset w:val="00"/>
    <w:family w:val="auto"/>
    <w:pitch w:val="variable"/>
    <w:sig w:usb0="6000028F" w:usb1="00000003" w:usb2="00000000" w:usb3="00000000" w:csb0="0000019F" w:csb1="00000000"/>
  </w:font>
  <w:font w:name="Roboto">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20CA5C" w14:textId="77777777" w:rsidR="00CC54F2" w:rsidRPr="00F3318E" w:rsidRDefault="00CC54F2" w:rsidP="00D75C42">
      <w:r w:rsidRPr="00F3318E">
        <w:separator/>
      </w:r>
    </w:p>
  </w:footnote>
  <w:footnote w:type="continuationSeparator" w:id="0">
    <w:p w14:paraId="741287C3" w14:textId="77777777" w:rsidR="00CC54F2" w:rsidRPr="00F3318E" w:rsidRDefault="00CC54F2" w:rsidP="00D75C42">
      <w:r w:rsidRPr="00F3318E">
        <w:continuationSeparator/>
      </w:r>
    </w:p>
  </w:footnote>
  <w:footnote w:type="continuationNotice" w:id="1">
    <w:p w14:paraId="475CE861" w14:textId="77777777" w:rsidR="00CC54F2" w:rsidRDefault="00CC54F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E86AC" w14:textId="3F8B6D9A" w:rsidR="00516CDF" w:rsidRPr="00393FF5" w:rsidRDefault="004F26D2" w:rsidP="00393FF5">
    <w:pPr>
      <w:pStyle w:val="Pis"/>
      <w:tabs>
        <w:tab w:val="clear" w:pos="4513"/>
        <w:tab w:val="clear" w:pos="9026"/>
        <w:tab w:val="right" w:pos="9639"/>
      </w:tabs>
    </w:pPr>
    <w:sdt>
      <w:sdtPr>
        <w:id w:val="-109057876"/>
        <w:docPartObj>
          <w:docPartGallery w:val="Page Numbers (Top of Page)"/>
          <w:docPartUnique/>
        </w:docPartObj>
      </w:sdtPr>
      <w:sdtEndPr/>
      <w:sdtContent>
        <w:r w:rsidR="00516CDF" w:rsidRPr="00393FF5">
          <w:fldChar w:fldCharType="begin"/>
        </w:r>
        <w:r w:rsidR="00516CDF" w:rsidRPr="00393FF5">
          <w:instrText>PAGE   \* MERGEFORMAT</w:instrText>
        </w:r>
        <w:r w:rsidR="00516CDF" w:rsidRPr="00393FF5">
          <w:fldChar w:fldCharType="separate"/>
        </w:r>
        <w:r w:rsidR="00516CDF" w:rsidRPr="00393FF5">
          <w:t>2</w:t>
        </w:r>
        <w:r w:rsidR="00516CDF" w:rsidRPr="00393FF5">
          <w:fldChar w:fldCharType="end"/>
        </w:r>
      </w:sdtContent>
    </w:sdt>
    <w:r w:rsidR="00516CDF" w:rsidRPr="00393FF5">
      <w:tab/>
    </w:r>
    <w:fldSimple w:instr=" STYLEREF  Tiitel  \* MERGEFORMAT ">
      <w:r>
        <w:rPr>
          <w:noProof/>
        </w:rPr>
        <w:t>Vana-Narva mnt 5 ja 5b kinnistute ja lähiala detailplaneering</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FDB13" w14:textId="77777777" w:rsidR="00050182" w:rsidRPr="00F3318E" w:rsidRDefault="001E6D54" w:rsidP="0010417D">
    <w:pPr>
      <w:pStyle w:val="Pis"/>
      <w:tabs>
        <w:tab w:val="clear" w:pos="4513"/>
        <w:tab w:val="clear" w:pos="9026"/>
        <w:tab w:val="right" w:pos="9639"/>
      </w:tabs>
    </w:pPr>
    <w:r>
      <w:fldChar w:fldCharType="begin"/>
    </w:r>
    <w:r>
      <w:instrText xml:space="preserve"> STYLEREF  Tiitel  \* MERGEFORMAT </w:instrText>
    </w:r>
    <w:r>
      <w:fldChar w:fldCharType="separate"/>
    </w:r>
    <w:r>
      <w:rPr>
        <w:noProof/>
      </w:rPr>
      <w:t>Aruande pealkiri</w:t>
    </w:r>
    <w:r>
      <w:rPr>
        <w:noProof/>
      </w:rPr>
      <w:fldChar w:fldCharType="end"/>
    </w:r>
    <w:r w:rsidR="00050182" w:rsidRPr="00F3318E">
      <w:tab/>
    </w:r>
    <w:r w:rsidR="007B29B8" w:rsidRPr="00F3318E">
      <w:fldChar w:fldCharType="begin"/>
    </w:r>
    <w:r w:rsidR="007B29B8" w:rsidRPr="00F3318E">
      <w:instrText>PAGE   \* MERGEFORMAT</w:instrText>
    </w:r>
    <w:r w:rsidR="007B29B8" w:rsidRPr="00F3318E">
      <w:fldChar w:fldCharType="separate"/>
    </w:r>
    <w:r w:rsidR="007B29B8" w:rsidRPr="00F3318E">
      <w:t>1</w:t>
    </w:r>
    <w:r w:rsidR="007B29B8" w:rsidRPr="00F3318E">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FF734" w14:textId="17B3003D" w:rsidR="00E87D20" w:rsidRPr="00414C60" w:rsidRDefault="00306D7C" w:rsidP="00414C60">
    <w:pPr>
      <w:pStyle w:val="Pis"/>
      <w:tabs>
        <w:tab w:val="clear" w:pos="4513"/>
        <w:tab w:val="clear" w:pos="9026"/>
        <w:tab w:val="right" w:pos="9637"/>
      </w:tabs>
    </w:pPr>
    <w:fldSimple w:instr=" STYLEREF  Tiitel  \* MERGEFORMAT ">
      <w:r w:rsidR="004F26D2">
        <w:rPr>
          <w:noProof/>
        </w:rPr>
        <w:t>Vana-Narva mnt 5 ja 5b kinnistute ja lähiala detailplaneering</w:t>
      </w:r>
    </w:fldSimple>
    <w:r w:rsidR="00E87D20" w:rsidRPr="00414C60">
      <w:tab/>
    </w:r>
    <w:r w:rsidR="00E87D20" w:rsidRPr="00414C60">
      <w:fldChar w:fldCharType="begin"/>
    </w:r>
    <w:r w:rsidR="00E87D20" w:rsidRPr="00414C60">
      <w:instrText>PAGE   \* MERGEFORMAT</w:instrText>
    </w:r>
    <w:r w:rsidR="00E87D20" w:rsidRPr="00414C60">
      <w:fldChar w:fldCharType="separate"/>
    </w:r>
    <w:r w:rsidR="00E87D20" w:rsidRPr="00414C60">
      <w:t>3</w:t>
    </w:r>
    <w:r w:rsidR="00E87D20" w:rsidRPr="00414C60">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657813B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lt 1633184212" o:spid="_x0000_i1025" type="#_x0000_t75" style="width:8.4pt;height:8.4pt;visibility:visible;mso-wrap-style:square">
            <v:imagedata r:id="rId1" o:title=""/>
          </v:shape>
        </w:pict>
      </mc:Choice>
      <mc:Fallback>
        <w:drawing>
          <wp:inline distT="0" distB="0" distL="0" distR="0" wp14:anchorId="48F5CE88" wp14:editId="48F5CE89">
            <wp:extent cx="106680" cy="106680"/>
            <wp:effectExtent l="0" t="0" r="0" b="0"/>
            <wp:docPr id="1633184212" name="Pilt 163318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6680" cy="106680"/>
                    </a:xfrm>
                    <a:prstGeom prst="rect">
                      <a:avLst/>
                    </a:prstGeom>
                    <a:noFill/>
                    <a:ln>
                      <a:noFill/>
                    </a:ln>
                  </pic:spPr>
                </pic:pic>
              </a:graphicData>
            </a:graphic>
          </wp:inline>
        </w:drawing>
      </mc:Fallback>
    </mc:AlternateContent>
  </w:numPicBullet>
  <w:abstractNum w:abstractNumId="0" w15:restartNumberingAfterBreak="0">
    <w:nsid w:val="FFFFFF7C"/>
    <w:multiLevelType w:val="singleLevel"/>
    <w:tmpl w:val="0000000A"/>
    <w:name w:val="WW8Num10"/>
    <w:lvl w:ilvl="0">
      <w:start w:val="1"/>
      <w:numFmt w:val="decimal"/>
      <w:lvlText w:val="%1."/>
      <w:lvlJc w:val="left"/>
      <w:pPr>
        <w:tabs>
          <w:tab w:val="num" w:pos="720"/>
        </w:tabs>
        <w:ind w:left="720" w:hanging="360"/>
      </w:pPr>
      <w:rPr>
        <w:rFonts w:cs="Times New Roman"/>
      </w:rPr>
    </w:lvl>
  </w:abstractNum>
  <w:abstractNum w:abstractNumId="1" w15:restartNumberingAfterBreak="0">
    <w:nsid w:val="FFFFFF89"/>
    <w:multiLevelType w:val="singleLevel"/>
    <w:tmpl w:val="0AE2F29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5D0D89"/>
    <w:multiLevelType w:val="hybridMultilevel"/>
    <w:tmpl w:val="F9F60B82"/>
    <w:lvl w:ilvl="0" w:tplc="2BE0B310">
      <w:start w:val="1"/>
      <w:numFmt w:val="lowerRoman"/>
      <w:pStyle w:val="Listnri"/>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15:restartNumberingAfterBreak="0">
    <w:nsid w:val="03946F47"/>
    <w:multiLevelType w:val="hybridMultilevel"/>
    <w:tmpl w:val="CF126B74"/>
    <w:lvl w:ilvl="0" w:tplc="1368EC7A">
      <w:start w:val="1"/>
      <w:numFmt w:val="decimal"/>
      <w:pStyle w:val="Kirjandus"/>
      <w:lvlText w:val="%1."/>
      <w:lvlJc w:val="left"/>
      <w:pPr>
        <w:ind w:left="644"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 w15:restartNumberingAfterBreak="0">
    <w:nsid w:val="07435857"/>
    <w:multiLevelType w:val="hybridMultilevel"/>
    <w:tmpl w:val="A62C7EA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09C57392"/>
    <w:multiLevelType w:val="hybridMultilevel"/>
    <w:tmpl w:val="0DEA07B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15:restartNumberingAfterBreak="0">
    <w:nsid w:val="10606FBF"/>
    <w:multiLevelType w:val="multilevel"/>
    <w:tmpl w:val="E8ACB72E"/>
    <w:lvl w:ilvl="0">
      <w:start w:val="1"/>
      <w:numFmt w:val="bullet"/>
      <w:lvlText w:val=""/>
      <w:lvlJc w:val="left"/>
      <w:pPr>
        <w:tabs>
          <w:tab w:val="num" w:pos="357"/>
        </w:tabs>
        <w:ind w:left="360" w:hanging="360"/>
      </w:pPr>
      <w:rPr>
        <w:rFonts w:ascii="Symbol" w:hAnsi="Symbol" w:hint="default"/>
        <w:color w:val="000000" w:themeColor="text1"/>
        <w:sz w:val="16"/>
      </w:rPr>
    </w:lvl>
    <w:lvl w:ilvl="1">
      <w:start w:val="1"/>
      <w:numFmt w:val="bullet"/>
      <w:pStyle w:val="Loenditpp2"/>
      <w:lvlText w:val=""/>
      <w:lvlJc w:val="left"/>
      <w:pPr>
        <w:tabs>
          <w:tab w:val="num" w:pos="964"/>
        </w:tabs>
        <w:ind w:left="964" w:hanging="397"/>
      </w:pPr>
      <w:rPr>
        <w:rFonts w:ascii="Symbol" w:hAnsi="Symbol" w:hint="default"/>
        <w:sz w:val="16"/>
      </w:rPr>
    </w:lvl>
    <w:lvl w:ilvl="2">
      <w:start w:val="1"/>
      <w:numFmt w:val="bullet"/>
      <w:pStyle w:val="Loenditpp3"/>
      <w:lvlText w:val=""/>
      <w:lvlJc w:val="left"/>
      <w:pPr>
        <w:tabs>
          <w:tab w:val="num" w:pos="1418"/>
        </w:tabs>
        <w:ind w:left="1418" w:hanging="397"/>
      </w:pPr>
      <w:rPr>
        <w:rFonts w:ascii="Symbol" w:hAnsi="Symbol" w:hint="default"/>
        <w:sz w:val="16"/>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127A13FF"/>
    <w:multiLevelType w:val="hybridMultilevel"/>
    <w:tmpl w:val="A4EA362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22E64A9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23F93F86"/>
    <w:multiLevelType w:val="hybridMultilevel"/>
    <w:tmpl w:val="6CA0BE3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0" w15:restartNumberingAfterBreak="0">
    <w:nsid w:val="24F16D59"/>
    <w:multiLevelType w:val="multilevel"/>
    <w:tmpl w:val="78F6E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6FC41B0"/>
    <w:multiLevelType w:val="hybridMultilevel"/>
    <w:tmpl w:val="86C84BE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271A518D"/>
    <w:multiLevelType w:val="multilevel"/>
    <w:tmpl w:val="9064BB5C"/>
    <w:lvl w:ilvl="0">
      <w:start w:val="1"/>
      <w:numFmt w:val="decimal"/>
      <w:pStyle w:val="NoteHeading"/>
      <w:suff w:val="space"/>
      <w:lvlText w:val="Note %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 w15:restartNumberingAfterBreak="0">
    <w:nsid w:val="2CD2417B"/>
    <w:multiLevelType w:val="hybridMultilevel"/>
    <w:tmpl w:val="D966B73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4" w15:restartNumberingAfterBreak="0">
    <w:nsid w:val="2E040D31"/>
    <w:multiLevelType w:val="multilevel"/>
    <w:tmpl w:val="27D44F6E"/>
    <w:lvl w:ilvl="0">
      <w:start w:val="1"/>
      <w:numFmt w:val="decimal"/>
      <w:pStyle w:val="Loetelum"/>
      <w:suff w:val="space"/>
      <w:lvlText w:val="§ %1. "/>
      <w:lvlJc w:val="left"/>
      <w:pPr>
        <w:ind w:left="0" w:firstLine="0"/>
      </w:pPr>
      <w:rPr>
        <w:rFonts w:hint="default"/>
        <w:b/>
        <w:i w:val="0"/>
      </w:rPr>
    </w:lvl>
    <w:lvl w:ilvl="1">
      <w:start w:val="1"/>
      <w:numFmt w:val="decimal"/>
      <w:pStyle w:val="Bodym"/>
      <w:suff w:val="space"/>
      <w:lvlText w:val="(%2)"/>
      <w:lvlJc w:val="left"/>
      <w:pPr>
        <w:ind w:left="0" w:firstLine="0"/>
      </w:pPr>
      <w:rPr>
        <w:rFonts w:hint="default"/>
      </w:rPr>
    </w:lvl>
    <w:lvl w:ilvl="2">
      <w:start w:val="1"/>
      <w:numFmt w:val="decimal"/>
      <w:pStyle w:val="Bodym1"/>
      <w:suff w:val="space"/>
      <w:lvlText w:val="%3)"/>
      <w:lvlJc w:val="left"/>
      <w:pPr>
        <w:ind w:left="0" w:firstLine="0"/>
      </w:pPr>
      <w:rPr>
        <w:rFonts w:hint="default"/>
      </w:rPr>
    </w:lvl>
    <w:lvl w:ilvl="3">
      <w:start w:val="1"/>
      <w:numFmt w:val="none"/>
      <w:suff w:val="space"/>
      <w:lvlText w:val=""/>
      <w:lvlJc w:val="left"/>
      <w:pPr>
        <w:ind w:left="0" w:firstLine="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2E094540"/>
    <w:multiLevelType w:val="hybridMultilevel"/>
    <w:tmpl w:val="EB0CC6F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35937C35"/>
    <w:multiLevelType w:val="hybridMultilevel"/>
    <w:tmpl w:val="843467F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15:restartNumberingAfterBreak="0">
    <w:nsid w:val="39193BB0"/>
    <w:multiLevelType w:val="multilevel"/>
    <w:tmpl w:val="715EC1EA"/>
    <w:lvl w:ilvl="0">
      <w:start w:val="1"/>
      <w:numFmt w:val="bullet"/>
      <w:pStyle w:val="Loenditpp"/>
      <w:lvlText w:val=""/>
      <w:lvlJc w:val="left"/>
      <w:pPr>
        <w:ind w:left="360" w:hanging="360"/>
      </w:pPr>
      <w:rPr>
        <w:rFonts w:ascii="Wingdings" w:hAnsi="Wingdings" w:hint="default"/>
        <w:b w:val="0"/>
        <w:i w:val="0"/>
        <w:color w:val="C00000"/>
        <w:sz w:val="24"/>
        <w:u w:color="FFFFFF" w:themeColor="background1"/>
      </w:rPr>
    </w:lvl>
    <w:lvl w:ilvl="1">
      <w:start w:val="1"/>
      <w:numFmt w:val="bullet"/>
      <w:lvlText w:val=""/>
      <w:lvlJc w:val="left"/>
      <w:pPr>
        <w:ind w:left="720" w:hanging="360"/>
      </w:pPr>
      <w:rPr>
        <w:rFonts w:ascii="Symbol" w:hAnsi="Symbol" w:hint="default"/>
        <w:b w:val="0"/>
        <w:i w:val="0"/>
        <w:color w:val="auto"/>
        <w:sz w:val="20"/>
      </w:rPr>
    </w:lvl>
    <w:lvl w:ilvl="2">
      <w:start w:val="1"/>
      <w:numFmt w:val="bullet"/>
      <w:pStyle w:val="RombM"/>
      <w:lvlText w:val=""/>
      <w:lvlJc w:val="left"/>
      <w:pPr>
        <w:ind w:left="1080" w:hanging="360"/>
      </w:pPr>
      <w:rPr>
        <w:rFonts w:ascii="Wingdings" w:hAnsi="Wingdings" w:hint="default"/>
        <w:sz w:val="22"/>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15:restartNumberingAfterBreak="0">
    <w:nsid w:val="3A853C25"/>
    <w:multiLevelType w:val="multilevel"/>
    <w:tmpl w:val="BD3673EA"/>
    <w:lvl w:ilvl="0">
      <w:start w:val="1"/>
      <w:numFmt w:val="decimal"/>
      <w:pStyle w:val="Clauses"/>
      <w:isLgl/>
      <w:lvlText w:val="%1."/>
      <w:lvlJc w:val="left"/>
      <w:pPr>
        <w:tabs>
          <w:tab w:val="num" w:pos="431"/>
        </w:tabs>
        <w:ind w:left="431" w:hanging="431"/>
      </w:pPr>
      <w:rPr>
        <w:rFonts w:hint="default"/>
        <w:b/>
        <w:i w:val="0"/>
        <w:sz w:val="24"/>
        <w:szCs w:val="20"/>
      </w:rPr>
    </w:lvl>
    <w:lvl w:ilvl="1">
      <w:start w:val="1"/>
      <w:numFmt w:val="decimal"/>
      <w:lvlText w:val="%1.%2"/>
      <w:lvlJc w:val="left"/>
      <w:pPr>
        <w:tabs>
          <w:tab w:val="num" w:pos="936"/>
        </w:tabs>
        <w:ind w:left="936" w:hanging="431"/>
      </w:pPr>
      <w:rPr>
        <w:rFonts w:ascii="Times New Roman" w:hAnsi="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Letter"/>
      <w:lvlText w:val="(%3)"/>
      <w:lvlJc w:val="left"/>
      <w:pPr>
        <w:tabs>
          <w:tab w:val="num" w:pos="1441"/>
        </w:tabs>
        <w:ind w:left="1441" w:hanging="431"/>
      </w:pPr>
      <w:rPr>
        <w:rFonts w:ascii="Times New Roman" w:hAnsi="Times New Roman" w:hint="default"/>
        <w:b w:val="0"/>
        <w:i w:val="0"/>
        <w:sz w:val="24"/>
      </w:rPr>
    </w:lvl>
    <w:lvl w:ilvl="3">
      <w:start w:val="1"/>
      <w:numFmt w:val="lowerRoman"/>
      <w:lvlText w:val="(%4)"/>
      <w:lvlJc w:val="left"/>
      <w:pPr>
        <w:tabs>
          <w:tab w:val="num" w:pos="1946"/>
        </w:tabs>
        <w:ind w:left="1946" w:hanging="431"/>
      </w:pPr>
      <w:rPr>
        <w:rFonts w:ascii="Times New Roman" w:hAnsi="Times New Roman" w:hint="default"/>
        <w:b w:val="0"/>
        <w:i w:val="0"/>
        <w:sz w:val="24"/>
      </w:rPr>
    </w:lvl>
    <w:lvl w:ilvl="4">
      <w:start w:val="1"/>
      <w:numFmt w:val="lowerLetter"/>
      <w:lvlText w:val="(%5)"/>
      <w:lvlJc w:val="left"/>
      <w:pPr>
        <w:tabs>
          <w:tab w:val="num" w:pos="2451"/>
        </w:tabs>
        <w:ind w:left="2451" w:hanging="431"/>
      </w:pPr>
      <w:rPr>
        <w:rFonts w:hint="default"/>
      </w:rPr>
    </w:lvl>
    <w:lvl w:ilvl="5">
      <w:start w:val="1"/>
      <w:numFmt w:val="decimal"/>
      <w:suff w:val="space"/>
      <w:lvlText w:val="%1.%2.%3.%4.%5.%6"/>
      <w:lvlJc w:val="left"/>
      <w:pPr>
        <w:ind w:left="2956" w:hanging="431"/>
      </w:pPr>
      <w:rPr>
        <w:rFonts w:hint="default"/>
      </w:rPr>
    </w:lvl>
    <w:lvl w:ilvl="6">
      <w:start w:val="1"/>
      <w:numFmt w:val="decimal"/>
      <w:lvlText w:val="%1.%2.%3.%4.%5.%6.%7"/>
      <w:lvlJc w:val="left"/>
      <w:pPr>
        <w:tabs>
          <w:tab w:val="num" w:pos="3461"/>
        </w:tabs>
        <w:ind w:left="3461" w:hanging="431"/>
      </w:pPr>
      <w:rPr>
        <w:rFonts w:hint="default"/>
      </w:rPr>
    </w:lvl>
    <w:lvl w:ilvl="7">
      <w:start w:val="1"/>
      <w:numFmt w:val="decimal"/>
      <w:lvlText w:val="%1.%2.%3.%4.%5.%6.%7.%8"/>
      <w:lvlJc w:val="left"/>
      <w:pPr>
        <w:tabs>
          <w:tab w:val="num" w:pos="3966"/>
        </w:tabs>
        <w:ind w:left="3966" w:hanging="431"/>
      </w:pPr>
      <w:rPr>
        <w:rFonts w:hint="default"/>
      </w:rPr>
    </w:lvl>
    <w:lvl w:ilvl="8">
      <w:start w:val="1"/>
      <w:numFmt w:val="decimal"/>
      <w:lvlText w:val="%1.%2.%3.%4.%5.%6.%7.%8.%9"/>
      <w:lvlJc w:val="left"/>
      <w:pPr>
        <w:tabs>
          <w:tab w:val="num" w:pos="4471"/>
        </w:tabs>
        <w:ind w:left="4471" w:hanging="431"/>
      </w:pPr>
      <w:rPr>
        <w:rFonts w:hint="default"/>
      </w:rPr>
    </w:lvl>
  </w:abstractNum>
  <w:abstractNum w:abstractNumId="19" w15:restartNumberingAfterBreak="0">
    <w:nsid w:val="3DD554D9"/>
    <w:multiLevelType w:val="multilevel"/>
    <w:tmpl w:val="BA82B4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12027A1"/>
    <w:multiLevelType w:val="multilevel"/>
    <w:tmpl w:val="92AA0B1C"/>
    <w:lvl w:ilvl="0">
      <w:start w:val="1"/>
      <w:numFmt w:val="decimal"/>
      <w:pStyle w:val="Lisatekst"/>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428E0D0E"/>
    <w:multiLevelType w:val="multilevel"/>
    <w:tmpl w:val="F6DCEC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35274B8"/>
    <w:multiLevelType w:val="multilevel"/>
    <w:tmpl w:val="A152323A"/>
    <w:lvl w:ilvl="0">
      <w:start w:val="1"/>
      <w:numFmt w:val="decimal"/>
      <w:pStyle w:val="Loetelu"/>
      <w:suff w:val="space"/>
      <w:lvlText w:val="%1."/>
      <w:lvlJc w:val="left"/>
      <w:pPr>
        <w:ind w:left="0" w:firstLine="0"/>
      </w:pPr>
      <w:rPr>
        <w:rFonts w:hint="default"/>
      </w:rPr>
    </w:lvl>
    <w:lvl w:ilvl="1">
      <w:start w:val="1"/>
      <w:numFmt w:val="decimal"/>
      <w:pStyle w:val="Bodyt"/>
      <w:suff w:val="space"/>
      <w:lvlText w:val="%1.%2"/>
      <w:lvlJc w:val="left"/>
      <w:pPr>
        <w:ind w:left="0" w:firstLine="0"/>
      </w:pPr>
      <w:rPr>
        <w:rFonts w:hint="default"/>
      </w:rPr>
    </w:lvl>
    <w:lvl w:ilvl="2">
      <w:start w:val="1"/>
      <w:numFmt w:val="decimal"/>
      <w:pStyle w:val="Bodyt1"/>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3" w15:restartNumberingAfterBreak="0">
    <w:nsid w:val="52665B18"/>
    <w:multiLevelType w:val="hybridMultilevel"/>
    <w:tmpl w:val="E7F0A802"/>
    <w:lvl w:ilvl="0" w:tplc="9B662AAA">
      <w:start w:val="1"/>
      <w:numFmt w:val="decimal"/>
      <w:pStyle w:val="ListKirjandus"/>
      <w:lvlText w:val="%1."/>
      <w:lvlJc w:val="left"/>
      <w:pPr>
        <w:ind w:left="36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15:restartNumberingAfterBreak="0">
    <w:nsid w:val="57580765"/>
    <w:multiLevelType w:val="hybridMultilevel"/>
    <w:tmpl w:val="5330DAFC"/>
    <w:lvl w:ilvl="0" w:tplc="9D4C1AEE">
      <w:start w:val="1"/>
      <w:numFmt w:val="bullet"/>
      <w:pStyle w:val="Bullet1"/>
      <w:lvlText w:val=""/>
      <w:lvlPicBulletId w:val="0"/>
      <w:lvlJc w:val="left"/>
      <w:pPr>
        <w:ind w:left="2124" w:hanging="360"/>
      </w:pPr>
      <w:rPr>
        <w:rFonts w:ascii="Symbol" w:hAnsi="Symbol" w:hint="default"/>
        <w:color w:val="auto"/>
      </w:rPr>
    </w:lvl>
    <w:lvl w:ilvl="1" w:tplc="04250003">
      <w:start w:val="1"/>
      <w:numFmt w:val="bullet"/>
      <w:lvlText w:val="o"/>
      <w:lvlJc w:val="left"/>
      <w:pPr>
        <w:ind w:left="2844" w:hanging="360"/>
      </w:pPr>
      <w:rPr>
        <w:rFonts w:ascii="Courier New" w:hAnsi="Courier New" w:cs="Courier New" w:hint="default"/>
      </w:rPr>
    </w:lvl>
    <w:lvl w:ilvl="2" w:tplc="04250005">
      <w:start w:val="1"/>
      <w:numFmt w:val="bullet"/>
      <w:lvlText w:val=""/>
      <w:lvlJc w:val="left"/>
      <w:pPr>
        <w:ind w:left="3564" w:hanging="360"/>
      </w:pPr>
      <w:rPr>
        <w:rFonts w:ascii="Wingdings" w:hAnsi="Wingdings" w:hint="default"/>
      </w:rPr>
    </w:lvl>
    <w:lvl w:ilvl="3" w:tplc="04250001" w:tentative="1">
      <w:start w:val="1"/>
      <w:numFmt w:val="bullet"/>
      <w:lvlText w:val=""/>
      <w:lvlJc w:val="left"/>
      <w:pPr>
        <w:ind w:left="4284" w:hanging="360"/>
      </w:pPr>
      <w:rPr>
        <w:rFonts w:ascii="Symbol" w:hAnsi="Symbol" w:hint="default"/>
      </w:rPr>
    </w:lvl>
    <w:lvl w:ilvl="4" w:tplc="04250003" w:tentative="1">
      <w:start w:val="1"/>
      <w:numFmt w:val="bullet"/>
      <w:lvlText w:val="o"/>
      <w:lvlJc w:val="left"/>
      <w:pPr>
        <w:ind w:left="5004" w:hanging="360"/>
      </w:pPr>
      <w:rPr>
        <w:rFonts w:ascii="Courier New" w:hAnsi="Courier New" w:cs="Courier New" w:hint="default"/>
      </w:rPr>
    </w:lvl>
    <w:lvl w:ilvl="5" w:tplc="04250005" w:tentative="1">
      <w:start w:val="1"/>
      <w:numFmt w:val="bullet"/>
      <w:lvlText w:val=""/>
      <w:lvlJc w:val="left"/>
      <w:pPr>
        <w:ind w:left="5724" w:hanging="360"/>
      </w:pPr>
      <w:rPr>
        <w:rFonts w:ascii="Wingdings" w:hAnsi="Wingdings" w:hint="default"/>
      </w:rPr>
    </w:lvl>
    <w:lvl w:ilvl="6" w:tplc="04250001" w:tentative="1">
      <w:start w:val="1"/>
      <w:numFmt w:val="bullet"/>
      <w:lvlText w:val=""/>
      <w:lvlJc w:val="left"/>
      <w:pPr>
        <w:ind w:left="6444" w:hanging="360"/>
      </w:pPr>
      <w:rPr>
        <w:rFonts w:ascii="Symbol" w:hAnsi="Symbol" w:hint="default"/>
      </w:rPr>
    </w:lvl>
    <w:lvl w:ilvl="7" w:tplc="04250003" w:tentative="1">
      <w:start w:val="1"/>
      <w:numFmt w:val="bullet"/>
      <w:lvlText w:val="o"/>
      <w:lvlJc w:val="left"/>
      <w:pPr>
        <w:ind w:left="7164" w:hanging="360"/>
      </w:pPr>
      <w:rPr>
        <w:rFonts w:ascii="Courier New" w:hAnsi="Courier New" w:cs="Courier New" w:hint="default"/>
      </w:rPr>
    </w:lvl>
    <w:lvl w:ilvl="8" w:tplc="04250005" w:tentative="1">
      <w:start w:val="1"/>
      <w:numFmt w:val="bullet"/>
      <w:lvlText w:val=""/>
      <w:lvlJc w:val="left"/>
      <w:pPr>
        <w:ind w:left="7884" w:hanging="360"/>
      </w:pPr>
      <w:rPr>
        <w:rFonts w:ascii="Wingdings" w:hAnsi="Wingdings" w:hint="default"/>
      </w:rPr>
    </w:lvl>
  </w:abstractNum>
  <w:abstractNum w:abstractNumId="25" w15:restartNumberingAfterBreak="0">
    <w:nsid w:val="64946093"/>
    <w:multiLevelType w:val="hybridMultilevel"/>
    <w:tmpl w:val="521C631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15:restartNumberingAfterBreak="0">
    <w:nsid w:val="68E44004"/>
    <w:multiLevelType w:val="hybridMultilevel"/>
    <w:tmpl w:val="1636944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7" w15:restartNumberingAfterBreak="0">
    <w:nsid w:val="6BA26D8C"/>
    <w:multiLevelType w:val="hybridMultilevel"/>
    <w:tmpl w:val="A432BBA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15:restartNumberingAfterBreak="0">
    <w:nsid w:val="6FA2674A"/>
    <w:multiLevelType w:val="hybridMultilevel"/>
    <w:tmpl w:val="A916207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9" w15:restartNumberingAfterBreak="0">
    <w:nsid w:val="6FBD6DE7"/>
    <w:multiLevelType w:val="hybridMultilevel"/>
    <w:tmpl w:val="174C3FC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15:restartNumberingAfterBreak="0">
    <w:nsid w:val="726E309C"/>
    <w:multiLevelType w:val="multilevel"/>
    <w:tmpl w:val="82F46E2E"/>
    <w:lvl w:ilvl="0">
      <w:start w:val="1"/>
      <w:numFmt w:val="decimal"/>
      <w:isLgl/>
      <w:lvlText w:val="%1."/>
      <w:lvlJc w:val="left"/>
      <w:pPr>
        <w:tabs>
          <w:tab w:val="num" w:pos="431"/>
        </w:tabs>
        <w:ind w:left="431" w:hanging="431"/>
      </w:pPr>
      <w:rPr>
        <w:rFonts w:hint="default"/>
        <w:b/>
        <w:i w:val="0"/>
        <w:sz w:val="24"/>
        <w:szCs w:val="20"/>
      </w:rPr>
    </w:lvl>
    <w:lvl w:ilvl="1">
      <w:start w:val="1"/>
      <w:numFmt w:val="decimal"/>
      <w:pStyle w:val="Header3-Paragraph"/>
      <w:lvlText w:val="1.%2"/>
      <w:lvlJc w:val="left"/>
      <w:pPr>
        <w:tabs>
          <w:tab w:val="num" w:pos="936"/>
        </w:tabs>
        <w:ind w:left="936" w:hanging="431"/>
      </w:pPr>
      <w:rPr>
        <w:rFonts w:ascii="Times New Roman" w:hAnsi="Times New Roman" w:hint="default"/>
        <w:b w:val="0"/>
        <w:i w:val="0"/>
        <w:sz w:val="20"/>
        <w:szCs w:val="20"/>
      </w:rPr>
    </w:lvl>
    <w:lvl w:ilvl="2">
      <w:start w:val="1"/>
      <w:numFmt w:val="lowerLetter"/>
      <w:lvlText w:val="(%3)"/>
      <w:lvlJc w:val="left"/>
      <w:pPr>
        <w:tabs>
          <w:tab w:val="num" w:pos="1441"/>
        </w:tabs>
        <w:ind w:left="1441" w:hanging="431"/>
      </w:pPr>
      <w:rPr>
        <w:rFonts w:ascii="Times New Roman" w:hAnsi="Times New Roman" w:hint="default"/>
        <w:b w:val="0"/>
        <w:i w:val="0"/>
        <w:sz w:val="24"/>
      </w:rPr>
    </w:lvl>
    <w:lvl w:ilvl="3">
      <w:start w:val="1"/>
      <w:numFmt w:val="lowerRoman"/>
      <w:lvlText w:val="(%4)"/>
      <w:lvlJc w:val="left"/>
      <w:pPr>
        <w:tabs>
          <w:tab w:val="num" w:pos="1946"/>
        </w:tabs>
        <w:ind w:left="1946" w:hanging="431"/>
      </w:pPr>
      <w:rPr>
        <w:rFonts w:ascii="Times New Roman" w:hAnsi="Times New Roman" w:hint="default"/>
        <w:b w:val="0"/>
        <w:i w:val="0"/>
        <w:sz w:val="24"/>
      </w:rPr>
    </w:lvl>
    <w:lvl w:ilvl="4">
      <w:start w:val="1"/>
      <w:numFmt w:val="lowerLetter"/>
      <w:lvlText w:val="(%5)"/>
      <w:lvlJc w:val="left"/>
      <w:pPr>
        <w:tabs>
          <w:tab w:val="num" w:pos="2451"/>
        </w:tabs>
        <w:ind w:left="2451" w:hanging="431"/>
      </w:pPr>
      <w:rPr>
        <w:rFonts w:hint="default"/>
      </w:rPr>
    </w:lvl>
    <w:lvl w:ilvl="5">
      <w:start w:val="1"/>
      <w:numFmt w:val="decimal"/>
      <w:suff w:val="space"/>
      <w:lvlText w:val="%1.%2.%3.%4.%5.%6"/>
      <w:lvlJc w:val="left"/>
      <w:pPr>
        <w:ind w:left="2956" w:hanging="431"/>
      </w:pPr>
      <w:rPr>
        <w:rFonts w:hint="default"/>
      </w:rPr>
    </w:lvl>
    <w:lvl w:ilvl="6">
      <w:start w:val="1"/>
      <w:numFmt w:val="decimal"/>
      <w:lvlText w:val="%1.%2.%3.%4.%5.%6.%7"/>
      <w:lvlJc w:val="left"/>
      <w:pPr>
        <w:tabs>
          <w:tab w:val="num" w:pos="3461"/>
        </w:tabs>
        <w:ind w:left="3461" w:hanging="431"/>
      </w:pPr>
      <w:rPr>
        <w:rFonts w:hint="default"/>
      </w:rPr>
    </w:lvl>
    <w:lvl w:ilvl="7">
      <w:start w:val="1"/>
      <w:numFmt w:val="decimal"/>
      <w:lvlText w:val="%1.%2.%3.%4.%5.%6.%7.%8"/>
      <w:lvlJc w:val="left"/>
      <w:pPr>
        <w:tabs>
          <w:tab w:val="num" w:pos="3966"/>
        </w:tabs>
        <w:ind w:left="3966" w:hanging="431"/>
      </w:pPr>
      <w:rPr>
        <w:rFonts w:hint="default"/>
      </w:rPr>
    </w:lvl>
    <w:lvl w:ilvl="8">
      <w:start w:val="1"/>
      <w:numFmt w:val="decimal"/>
      <w:lvlText w:val="%1.%2.%3.%4.%5.%6.%7.%8.%9"/>
      <w:lvlJc w:val="left"/>
      <w:pPr>
        <w:tabs>
          <w:tab w:val="num" w:pos="4471"/>
        </w:tabs>
        <w:ind w:left="4471" w:hanging="431"/>
      </w:pPr>
      <w:rPr>
        <w:rFonts w:hint="default"/>
      </w:rPr>
    </w:lvl>
  </w:abstractNum>
  <w:abstractNum w:abstractNumId="31" w15:restartNumberingAfterBreak="0">
    <w:nsid w:val="7E7C36BE"/>
    <w:multiLevelType w:val="hybridMultilevel"/>
    <w:tmpl w:val="BB76492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15:restartNumberingAfterBreak="0">
    <w:nsid w:val="7F484219"/>
    <w:multiLevelType w:val="multilevel"/>
    <w:tmpl w:val="D910F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FA121DC"/>
    <w:multiLevelType w:val="multilevel"/>
    <w:tmpl w:val="593489E2"/>
    <w:lvl w:ilvl="0">
      <w:start w:val="1"/>
      <w:numFmt w:val="decimal"/>
      <w:pStyle w:val="Pealkiri1"/>
      <w:suff w:val="space"/>
      <w:lvlText w:val="%1."/>
      <w:lvlJc w:val="left"/>
      <w:pPr>
        <w:ind w:left="0" w:firstLine="0"/>
      </w:pPr>
      <w:rPr>
        <w:rFonts w:hint="default"/>
      </w:rPr>
    </w:lvl>
    <w:lvl w:ilvl="1">
      <w:start w:val="1"/>
      <w:numFmt w:val="decimal"/>
      <w:pStyle w:val="Pealkiri2"/>
      <w:suff w:val="space"/>
      <w:lvlText w:val="%1.%2."/>
      <w:lvlJc w:val="left"/>
      <w:pPr>
        <w:ind w:left="0" w:firstLine="0"/>
      </w:pPr>
      <w:rPr>
        <w:rFonts w:hint="default"/>
      </w:rPr>
    </w:lvl>
    <w:lvl w:ilvl="2">
      <w:start w:val="1"/>
      <w:numFmt w:val="decimal"/>
      <w:pStyle w:val="Pealkiri3"/>
      <w:suff w:val="space"/>
      <w:lvlText w:val="%1.%2.%3."/>
      <w:lvlJc w:val="left"/>
      <w:pPr>
        <w:ind w:left="0" w:firstLine="0"/>
      </w:pPr>
      <w:rPr>
        <w:rFonts w:hint="default"/>
      </w:rPr>
    </w:lvl>
    <w:lvl w:ilvl="3">
      <w:start w:val="1"/>
      <w:numFmt w:val="decimal"/>
      <w:pStyle w:val="Pealkiri4"/>
      <w:suff w:val="space"/>
      <w:lvlText w:val="%1.%2.%3.%4."/>
      <w:lvlJc w:val="left"/>
      <w:pPr>
        <w:ind w:left="0" w:firstLine="0"/>
      </w:pPr>
      <w:rPr>
        <w:rFonts w:hint="default"/>
      </w:rPr>
    </w:lvl>
    <w:lvl w:ilvl="4">
      <w:start w:val="1"/>
      <w:numFmt w:val="decimal"/>
      <w:pStyle w:val="Pealkiri5"/>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4" w15:restartNumberingAfterBreak="0">
    <w:nsid w:val="7FBB7AAF"/>
    <w:multiLevelType w:val="multilevel"/>
    <w:tmpl w:val="C80896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87423504">
    <w:abstractNumId w:val="20"/>
  </w:num>
  <w:num w:numId="2" w16cid:durableId="1882402763">
    <w:abstractNumId w:val="24"/>
  </w:num>
  <w:num w:numId="3" w16cid:durableId="1189873145">
    <w:abstractNumId w:val="3"/>
  </w:num>
  <w:num w:numId="4" w16cid:durableId="1853103531">
    <w:abstractNumId w:val="2"/>
  </w:num>
  <w:num w:numId="5" w16cid:durableId="62146011">
    <w:abstractNumId w:val="30"/>
  </w:num>
  <w:num w:numId="6" w16cid:durableId="2112896563">
    <w:abstractNumId w:val="18"/>
  </w:num>
  <w:num w:numId="7" w16cid:durableId="2138252847">
    <w:abstractNumId w:val="6"/>
  </w:num>
  <w:num w:numId="8" w16cid:durableId="1494182004">
    <w:abstractNumId w:val="22"/>
  </w:num>
  <w:num w:numId="9" w16cid:durableId="28723946">
    <w:abstractNumId w:val="12"/>
  </w:num>
  <w:num w:numId="10" w16cid:durableId="1972591932">
    <w:abstractNumId w:val="23"/>
  </w:num>
  <w:num w:numId="11" w16cid:durableId="616762782">
    <w:abstractNumId w:val="14"/>
  </w:num>
  <w:num w:numId="12" w16cid:durableId="328876133">
    <w:abstractNumId w:val="33"/>
  </w:num>
  <w:num w:numId="13" w16cid:durableId="990793726">
    <w:abstractNumId w:val="17"/>
  </w:num>
  <w:num w:numId="14" w16cid:durableId="1969510279">
    <w:abstractNumId w:val="19"/>
  </w:num>
  <w:num w:numId="15" w16cid:durableId="113447200">
    <w:abstractNumId w:val="11"/>
  </w:num>
  <w:num w:numId="16" w16cid:durableId="146093206">
    <w:abstractNumId w:val="10"/>
  </w:num>
  <w:num w:numId="17" w16cid:durableId="2134595632">
    <w:abstractNumId w:val="32"/>
  </w:num>
  <w:num w:numId="18" w16cid:durableId="1979219618">
    <w:abstractNumId w:val="21"/>
  </w:num>
  <w:num w:numId="19" w16cid:durableId="1137527358">
    <w:abstractNumId w:val="31"/>
  </w:num>
  <w:num w:numId="20" w16cid:durableId="1985426260">
    <w:abstractNumId w:val="27"/>
  </w:num>
  <w:num w:numId="21" w16cid:durableId="1109739802">
    <w:abstractNumId w:val="33"/>
  </w:num>
  <w:num w:numId="22" w16cid:durableId="1718236176">
    <w:abstractNumId w:val="34"/>
  </w:num>
  <w:num w:numId="23" w16cid:durableId="1122965898">
    <w:abstractNumId w:val="28"/>
  </w:num>
  <w:num w:numId="24" w16cid:durableId="455485458">
    <w:abstractNumId w:val="26"/>
  </w:num>
  <w:num w:numId="25" w16cid:durableId="713117811">
    <w:abstractNumId w:val="9"/>
  </w:num>
  <w:num w:numId="26" w16cid:durableId="989360516">
    <w:abstractNumId w:val="13"/>
  </w:num>
  <w:num w:numId="27" w16cid:durableId="415170983">
    <w:abstractNumId w:val="5"/>
  </w:num>
  <w:num w:numId="28" w16cid:durableId="1118524053">
    <w:abstractNumId w:val="25"/>
  </w:num>
  <w:num w:numId="29" w16cid:durableId="1741556493">
    <w:abstractNumId w:val="7"/>
  </w:num>
  <w:num w:numId="30" w16cid:durableId="1748569419">
    <w:abstractNumId w:val="16"/>
  </w:num>
  <w:num w:numId="31" w16cid:durableId="1338578438">
    <w:abstractNumId w:val="4"/>
  </w:num>
  <w:num w:numId="32" w16cid:durableId="1111245802">
    <w:abstractNumId w:val="15"/>
  </w:num>
  <w:num w:numId="33" w16cid:durableId="981928549">
    <w:abstractNumId w:val="29"/>
  </w:num>
  <w:num w:numId="34" w16cid:durableId="529143275">
    <w:abstractNumId w:val="17"/>
  </w:num>
  <w:num w:numId="35" w16cid:durableId="1469008239">
    <w:abstractNumId w:val="17"/>
  </w:num>
  <w:num w:numId="36" w16cid:durableId="350107457">
    <w:abstractNumId w:val="17"/>
  </w:num>
  <w:num w:numId="37" w16cid:durableId="933517090">
    <w:abstractNumId w:val="17"/>
  </w:num>
  <w:num w:numId="38" w16cid:durableId="392316743">
    <w:abstractNumId w:val="17"/>
  </w:num>
  <w:num w:numId="39" w16cid:durableId="312568984">
    <w:abstractNumId w:val="17"/>
  </w:num>
  <w:num w:numId="40" w16cid:durableId="923877350">
    <w:abstractNumId w:val="17"/>
  </w:num>
  <w:num w:numId="41" w16cid:durableId="1757551123">
    <w:abstractNumId w:val="17"/>
  </w:num>
  <w:num w:numId="42" w16cid:durableId="2006588101">
    <w:abstractNumId w:val="17"/>
  </w:num>
  <w:num w:numId="43" w16cid:durableId="2089037088">
    <w:abstractNumId w:val="17"/>
  </w:num>
  <w:num w:numId="44" w16cid:durableId="1476675483">
    <w:abstractNumId w:val="17"/>
  </w:num>
  <w:num w:numId="45" w16cid:durableId="1788281899">
    <w:abstractNumId w:val="17"/>
  </w:num>
  <w:num w:numId="46" w16cid:durableId="1380399528">
    <w:abstractNumId w:val="1"/>
  </w:num>
  <w:num w:numId="47" w16cid:durableId="38092175">
    <w:abstractNumId w:va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mirrorMargins/>
  <w:proofState w:spelling="clean" w:grammar="clean"/>
  <w:attachedTemplate r:id="rId1"/>
  <w:linkStyles/>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09"/>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D54"/>
    <w:rsid w:val="00000B47"/>
    <w:rsid w:val="0000178F"/>
    <w:rsid w:val="000029A2"/>
    <w:rsid w:val="00003237"/>
    <w:rsid w:val="00003E67"/>
    <w:rsid w:val="00006C76"/>
    <w:rsid w:val="000079DA"/>
    <w:rsid w:val="00007BA8"/>
    <w:rsid w:val="00007DC0"/>
    <w:rsid w:val="000108D3"/>
    <w:rsid w:val="00010B5E"/>
    <w:rsid w:val="00011261"/>
    <w:rsid w:val="000113E4"/>
    <w:rsid w:val="00011C58"/>
    <w:rsid w:val="0001214C"/>
    <w:rsid w:val="00012188"/>
    <w:rsid w:val="00012202"/>
    <w:rsid w:val="00012CBA"/>
    <w:rsid w:val="00013193"/>
    <w:rsid w:val="0001457D"/>
    <w:rsid w:val="00014E6B"/>
    <w:rsid w:val="00014EBA"/>
    <w:rsid w:val="000151CA"/>
    <w:rsid w:val="000167B0"/>
    <w:rsid w:val="00017FDD"/>
    <w:rsid w:val="00020205"/>
    <w:rsid w:val="00022626"/>
    <w:rsid w:val="000229B7"/>
    <w:rsid w:val="0002379D"/>
    <w:rsid w:val="00025F6E"/>
    <w:rsid w:val="00026561"/>
    <w:rsid w:val="00026FB3"/>
    <w:rsid w:val="00027DD2"/>
    <w:rsid w:val="00027E47"/>
    <w:rsid w:val="00030140"/>
    <w:rsid w:val="0003038B"/>
    <w:rsid w:val="00030429"/>
    <w:rsid w:val="000305C4"/>
    <w:rsid w:val="0003084A"/>
    <w:rsid w:val="00030940"/>
    <w:rsid w:val="000314BC"/>
    <w:rsid w:val="00031684"/>
    <w:rsid w:val="00031B23"/>
    <w:rsid w:val="00033A88"/>
    <w:rsid w:val="00033C44"/>
    <w:rsid w:val="00033F97"/>
    <w:rsid w:val="000346D6"/>
    <w:rsid w:val="0003472E"/>
    <w:rsid w:val="00035A84"/>
    <w:rsid w:val="00036F16"/>
    <w:rsid w:val="00036F6F"/>
    <w:rsid w:val="000375C2"/>
    <w:rsid w:val="00037C10"/>
    <w:rsid w:val="00037F6A"/>
    <w:rsid w:val="00037F76"/>
    <w:rsid w:val="0004002A"/>
    <w:rsid w:val="00040455"/>
    <w:rsid w:val="00040CED"/>
    <w:rsid w:val="00040EC2"/>
    <w:rsid w:val="00042B5E"/>
    <w:rsid w:val="00042FE8"/>
    <w:rsid w:val="0004381E"/>
    <w:rsid w:val="000443F3"/>
    <w:rsid w:val="0004448A"/>
    <w:rsid w:val="00044ECB"/>
    <w:rsid w:val="00045286"/>
    <w:rsid w:val="0004548D"/>
    <w:rsid w:val="000457EC"/>
    <w:rsid w:val="00045F5A"/>
    <w:rsid w:val="00046245"/>
    <w:rsid w:val="000467FD"/>
    <w:rsid w:val="00046A2F"/>
    <w:rsid w:val="00046A35"/>
    <w:rsid w:val="00047172"/>
    <w:rsid w:val="000471B9"/>
    <w:rsid w:val="00050182"/>
    <w:rsid w:val="0005078C"/>
    <w:rsid w:val="00051296"/>
    <w:rsid w:val="0005135F"/>
    <w:rsid w:val="00051960"/>
    <w:rsid w:val="000519A1"/>
    <w:rsid w:val="00051B49"/>
    <w:rsid w:val="00053E50"/>
    <w:rsid w:val="00056136"/>
    <w:rsid w:val="000561E5"/>
    <w:rsid w:val="0005631E"/>
    <w:rsid w:val="000566D0"/>
    <w:rsid w:val="00056E24"/>
    <w:rsid w:val="00056F10"/>
    <w:rsid w:val="00057E92"/>
    <w:rsid w:val="00060A2D"/>
    <w:rsid w:val="000622BB"/>
    <w:rsid w:val="00062A4C"/>
    <w:rsid w:val="00062D9F"/>
    <w:rsid w:val="0006340C"/>
    <w:rsid w:val="000648D1"/>
    <w:rsid w:val="00064D43"/>
    <w:rsid w:val="0006597E"/>
    <w:rsid w:val="00065EB6"/>
    <w:rsid w:val="00066D62"/>
    <w:rsid w:val="000705C4"/>
    <w:rsid w:val="000712D0"/>
    <w:rsid w:val="00072066"/>
    <w:rsid w:val="000745AF"/>
    <w:rsid w:val="00076D33"/>
    <w:rsid w:val="00076D48"/>
    <w:rsid w:val="00077144"/>
    <w:rsid w:val="00077552"/>
    <w:rsid w:val="000816C3"/>
    <w:rsid w:val="000822A6"/>
    <w:rsid w:val="000829D6"/>
    <w:rsid w:val="00084B9B"/>
    <w:rsid w:val="00084CD5"/>
    <w:rsid w:val="00084FE9"/>
    <w:rsid w:val="00085E75"/>
    <w:rsid w:val="000860F0"/>
    <w:rsid w:val="00086A97"/>
    <w:rsid w:val="00086DDA"/>
    <w:rsid w:val="00087077"/>
    <w:rsid w:val="0008775D"/>
    <w:rsid w:val="00091176"/>
    <w:rsid w:val="000913AB"/>
    <w:rsid w:val="00091403"/>
    <w:rsid w:val="00092A8F"/>
    <w:rsid w:val="00094C6C"/>
    <w:rsid w:val="00094CA4"/>
    <w:rsid w:val="00096B39"/>
    <w:rsid w:val="00097053"/>
    <w:rsid w:val="000A1ADD"/>
    <w:rsid w:val="000A303D"/>
    <w:rsid w:val="000A4F65"/>
    <w:rsid w:val="000A50A8"/>
    <w:rsid w:val="000A5144"/>
    <w:rsid w:val="000A6443"/>
    <w:rsid w:val="000A6500"/>
    <w:rsid w:val="000A7817"/>
    <w:rsid w:val="000A7B11"/>
    <w:rsid w:val="000B06FB"/>
    <w:rsid w:val="000B14FF"/>
    <w:rsid w:val="000B150B"/>
    <w:rsid w:val="000B18BB"/>
    <w:rsid w:val="000B1CF9"/>
    <w:rsid w:val="000B1E4D"/>
    <w:rsid w:val="000B2005"/>
    <w:rsid w:val="000B2A5F"/>
    <w:rsid w:val="000B404C"/>
    <w:rsid w:val="000B4401"/>
    <w:rsid w:val="000B45FE"/>
    <w:rsid w:val="000B4CBC"/>
    <w:rsid w:val="000B4F50"/>
    <w:rsid w:val="000B5B83"/>
    <w:rsid w:val="000B649D"/>
    <w:rsid w:val="000B6B7B"/>
    <w:rsid w:val="000B6BFD"/>
    <w:rsid w:val="000B7740"/>
    <w:rsid w:val="000C30C7"/>
    <w:rsid w:val="000C33C5"/>
    <w:rsid w:val="000C39CD"/>
    <w:rsid w:val="000C3BC0"/>
    <w:rsid w:val="000C4EEF"/>
    <w:rsid w:val="000C4EFC"/>
    <w:rsid w:val="000C59C6"/>
    <w:rsid w:val="000C5DF0"/>
    <w:rsid w:val="000C6E8A"/>
    <w:rsid w:val="000C7B61"/>
    <w:rsid w:val="000D0239"/>
    <w:rsid w:val="000D097E"/>
    <w:rsid w:val="000D2110"/>
    <w:rsid w:val="000D3203"/>
    <w:rsid w:val="000D3F99"/>
    <w:rsid w:val="000D4AC2"/>
    <w:rsid w:val="000D5814"/>
    <w:rsid w:val="000D5866"/>
    <w:rsid w:val="000D5994"/>
    <w:rsid w:val="000D5A92"/>
    <w:rsid w:val="000D6B6D"/>
    <w:rsid w:val="000D6CBA"/>
    <w:rsid w:val="000D7371"/>
    <w:rsid w:val="000D7F33"/>
    <w:rsid w:val="000E0347"/>
    <w:rsid w:val="000E07D9"/>
    <w:rsid w:val="000E0A9F"/>
    <w:rsid w:val="000E2F8E"/>
    <w:rsid w:val="000E3B5F"/>
    <w:rsid w:val="000E44F2"/>
    <w:rsid w:val="000E4E5B"/>
    <w:rsid w:val="000E4EDC"/>
    <w:rsid w:val="000E5ED6"/>
    <w:rsid w:val="000E65C3"/>
    <w:rsid w:val="000E7AC5"/>
    <w:rsid w:val="000E7F88"/>
    <w:rsid w:val="000F0215"/>
    <w:rsid w:val="000F040F"/>
    <w:rsid w:val="000F14C6"/>
    <w:rsid w:val="000F1EB7"/>
    <w:rsid w:val="000F2E26"/>
    <w:rsid w:val="000F5B59"/>
    <w:rsid w:val="000F61A4"/>
    <w:rsid w:val="000F73ED"/>
    <w:rsid w:val="000F758A"/>
    <w:rsid w:val="0010005D"/>
    <w:rsid w:val="00100194"/>
    <w:rsid w:val="001002A1"/>
    <w:rsid w:val="00102BE4"/>
    <w:rsid w:val="00103031"/>
    <w:rsid w:val="00103E9D"/>
    <w:rsid w:val="00103F84"/>
    <w:rsid w:val="0010417D"/>
    <w:rsid w:val="00104DF7"/>
    <w:rsid w:val="00105A9F"/>
    <w:rsid w:val="001072B5"/>
    <w:rsid w:val="00107BBB"/>
    <w:rsid w:val="00107E30"/>
    <w:rsid w:val="001105CC"/>
    <w:rsid w:val="00110EF7"/>
    <w:rsid w:val="00111147"/>
    <w:rsid w:val="00111803"/>
    <w:rsid w:val="0011299C"/>
    <w:rsid w:val="00113046"/>
    <w:rsid w:val="001130F7"/>
    <w:rsid w:val="00113E47"/>
    <w:rsid w:val="00114495"/>
    <w:rsid w:val="00115F56"/>
    <w:rsid w:val="00116F57"/>
    <w:rsid w:val="00117408"/>
    <w:rsid w:val="001202A8"/>
    <w:rsid w:val="001214EB"/>
    <w:rsid w:val="00121F2F"/>
    <w:rsid w:val="001222C1"/>
    <w:rsid w:val="001251E9"/>
    <w:rsid w:val="001255E5"/>
    <w:rsid w:val="00125A73"/>
    <w:rsid w:val="00125B83"/>
    <w:rsid w:val="00126911"/>
    <w:rsid w:val="00127825"/>
    <w:rsid w:val="00127AA8"/>
    <w:rsid w:val="00130023"/>
    <w:rsid w:val="00130D56"/>
    <w:rsid w:val="001323C0"/>
    <w:rsid w:val="00132497"/>
    <w:rsid w:val="00133E5E"/>
    <w:rsid w:val="0013418A"/>
    <w:rsid w:val="001341C0"/>
    <w:rsid w:val="001342D8"/>
    <w:rsid w:val="0013457B"/>
    <w:rsid w:val="00135C43"/>
    <w:rsid w:val="001361FC"/>
    <w:rsid w:val="00136228"/>
    <w:rsid w:val="00137047"/>
    <w:rsid w:val="00141354"/>
    <w:rsid w:val="00143DE8"/>
    <w:rsid w:val="00143F9F"/>
    <w:rsid w:val="001446B4"/>
    <w:rsid w:val="00145D20"/>
    <w:rsid w:val="0015135C"/>
    <w:rsid w:val="00151571"/>
    <w:rsid w:val="00151EEB"/>
    <w:rsid w:val="0015220D"/>
    <w:rsid w:val="001526F0"/>
    <w:rsid w:val="00152977"/>
    <w:rsid w:val="00154454"/>
    <w:rsid w:val="00155299"/>
    <w:rsid w:val="001561D5"/>
    <w:rsid w:val="00156DF7"/>
    <w:rsid w:val="0015786F"/>
    <w:rsid w:val="0016064E"/>
    <w:rsid w:val="00160D30"/>
    <w:rsid w:val="00160D97"/>
    <w:rsid w:val="00162012"/>
    <w:rsid w:val="00162156"/>
    <w:rsid w:val="001642E7"/>
    <w:rsid w:val="0016434C"/>
    <w:rsid w:val="001653C4"/>
    <w:rsid w:val="001657D6"/>
    <w:rsid w:val="001658C6"/>
    <w:rsid w:val="00165DDB"/>
    <w:rsid w:val="0016629E"/>
    <w:rsid w:val="001662CE"/>
    <w:rsid w:val="001664C3"/>
    <w:rsid w:val="001677B6"/>
    <w:rsid w:val="00171374"/>
    <w:rsid w:val="00171CBB"/>
    <w:rsid w:val="00172485"/>
    <w:rsid w:val="00172763"/>
    <w:rsid w:val="00172E0F"/>
    <w:rsid w:val="00172F65"/>
    <w:rsid w:val="00174A3C"/>
    <w:rsid w:val="00175259"/>
    <w:rsid w:val="0017602B"/>
    <w:rsid w:val="00176508"/>
    <w:rsid w:val="001767CA"/>
    <w:rsid w:val="00176C35"/>
    <w:rsid w:val="00177C73"/>
    <w:rsid w:val="00180328"/>
    <w:rsid w:val="00181F8D"/>
    <w:rsid w:val="00182294"/>
    <w:rsid w:val="0018298A"/>
    <w:rsid w:val="00182DFF"/>
    <w:rsid w:val="00184A45"/>
    <w:rsid w:val="001865F7"/>
    <w:rsid w:val="00186E63"/>
    <w:rsid w:val="00187DA7"/>
    <w:rsid w:val="001901A9"/>
    <w:rsid w:val="00190E9B"/>
    <w:rsid w:val="00191759"/>
    <w:rsid w:val="00191E39"/>
    <w:rsid w:val="00191E71"/>
    <w:rsid w:val="001921BD"/>
    <w:rsid w:val="001924C6"/>
    <w:rsid w:val="0019371A"/>
    <w:rsid w:val="00193AEE"/>
    <w:rsid w:val="001948ED"/>
    <w:rsid w:val="00194F71"/>
    <w:rsid w:val="00194F87"/>
    <w:rsid w:val="0019502D"/>
    <w:rsid w:val="001974E4"/>
    <w:rsid w:val="00197D54"/>
    <w:rsid w:val="001A061F"/>
    <w:rsid w:val="001A2551"/>
    <w:rsid w:val="001A39AD"/>
    <w:rsid w:val="001A5F8C"/>
    <w:rsid w:val="001B03B7"/>
    <w:rsid w:val="001B0756"/>
    <w:rsid w:val="001B0F96"/>
    <w:rsid w:val="001B1B2C"/>
    <w:rsid w:val="001B1DB5"/>
    <w:rsid w:val="001B3E5E"/>
    <w:rsid w:val="001B53A0"/>
    <w:rsid w:val="001B540C"/>
    <w:rsid w:val="001B551E"/>
    <w:rsid w:val="001B6B97"/>
    <w:rsid w:val="001B6BFC"/>
    <w:rsid w:val="001B76B5"/>
    <w:rsid w:val="001C1F4A"/>
    <w:rsid w:val="001C2826"/>
    <w:rsid w:val="001C3C32"/>
    <w:rsid w:val="001C3E70"/>
    <w:rsid w:val="001C4135"/>
    <w:rsid w:val="001C4B22"/>
    <w:rsid w:val="001C4C87"/>
    <w:rsid w:val="001C52B2"/>
    <w:rsid w:val="001C5E24"/>
    <w:rsid w:val="001C6115"/>
    <w:rsid w:val="001C6D5A"/>
    <w:rsid w:val="001C762A"/>
    <w:rsid w:val="001C7676"/>
    <w:rsid w:val="001C7922"/>
    <w:rsid w:val="001D00DB"/>
    <w:rsid w:val="001D1A49"/>
    <w:rsid w:val="001D2021"/>
    <w:rsid w:val="001D2F35"/>
    <w:rsid w:val="001D32B7"/>
    <w:rsid w:val="001D457F"/>
    <w:rsid w:val="001D46D6"/>
    <w:rsid w:val="001D4A4A"/>
    <w:rsid w:val="001D4D5E"/>
    <w:rsid w:val="001D525A"/>
    <w:rsid w:val="001D615E"/>
    <w:rsid w:val="001D6370"/>
    <w:rsid w:val="001D7034"/>
    <w:rsid w:val="001D715E"/>
    <w:rsid w:val="001E3249"/>
    <w:rsid w:val="001E3649"/>
    <w:rsid w:val="001E442B"/>
    <w:rsid w:val="001E4950"/>
    <w:rsid w:val="001E53A4"/>
    <w:rsid w:val="001E6D54"/>
    <w:rsid w:val="001E7AFD"/>
    <w:rsid w:val="001F0A55"/>
    <w:rsid w:val="001F131B"/>
    <w:rsid w:val="001F1326"/>
    <w:rsid w:val="001F291B"/>
    <w:rsid w:val="001F2C75"/>
    <w:rsid w:val="001F4A26"/>
    <w:rsid w:val="001F4BD6"/>
    <w:rsid w:val="001F54A0"/>
    <w:rsid w:val="001F5558"/>
    <w:rsid w:val="001F55CA"/>
    <w:rsid w:val="001F56E2"/>
    <w:rsid w:val="001F627E"/>
    <w:rsid w:val="001F68C5"/>
    <w:rsid w:val="001F6F68"/>
    <w:rsid w:val="001F713A"/>
    <w:rsid w:val="001F77C1"/>
    <w:rsid w:val="001F7880"/>
    <w:rsid w:val="002001AB"/>
    <w:rsid w:val="00200358"/>
    <w:rsid w:val="002015E7"/>
    <w:rsid w:val="002016D9"/>
    <w:rsid w:val="00201C64"/>
    <w:rsid w:val="0020308B"/>
    <w:rsid w:val="0020312C"/>
    <w:rsid w:val="00203F98"/>
    <w:rsid w:val="002047A2"/>
    <w:rsid w:val="0020570D"/>
    <w:rsid w:val="00206B91"/>
    <w:rsid w:val="00210208"/>
    <w:rsid w:val="0021028B"/>
    <w:rsid w:val="00210A1A"/>
    <w:rsid w:val="0021205E"/>
    <w:rsid w:val="00212D37"/>
    <w:rsid w:val="0021325B"/>
    <w:rsid w:val="00214DAF"/>
    <w:rsid w:val="00215613"/>
    <w:rsid w:val="0021629D"/>
    <w:rsid w:val="002163B0"/>
    <w:rsid w:val="00216B6D"/>
    <w:rsid w:val="00221686"/>
    <w:rsid w:val="0022208F"/>
    <w:rsid w:val="00222C33"/>
    <w:rsid w:val="00223219"/>
    <w:rsid w:val="00223E5B"/>
    <w:rsid w:val="002242E7"/>
    <w:rsid w:val="002243AB"/>
    <w:rsid w:val="002256F7"/>
    <w:rsid w:val="00226F68"/>
    <w:rsid w:val="00227AFD"/>
    <w:rsid w:val="00227EF0"/>
    <w:rsid w:val="0023010B"/>
    <w:rsid w:val="00230C90"/>
    <w:rsid w:val="00231014"/>
    <w:rsid w:val="00231127"/>
    <w:rsid w:val="002317C4"/>
    <w:rsid w:val="00232FAA"/>
    <w:rsid w:val="002337E1"/>
    <w:rsid w:val="002338C9"/>
    <w:rsid w:val="002341A7"/>
    <w:rsid w:val="002345D5"/>
    <w:rsid w:val="0023726D"/>
    <w:rsid w:val="002377C0"/>
    <w:rsid w:val="00240080"/>
    <w:rsid w:val="00240B09"/>
    <w:rsid w:val="00240F38"/>
    <w:rsid w:val="002411B7"/>
    <w:rsid w:val="0024153C"/>
    <w:rsid w:val="00241599"/>
    <w:rsid w:val="00242481"/>
    <w:rsid w:val="00242847"/>
    <w:rsid w:val="00242887"/>
    <w:rsid w:val="0024320D"/>
    <w:rsid w:val="00243352"/>
    <w:rsid w:val="00244699"/>
    <w:rsid w:val="002453C9"/>
    <w:rsid w:val="0024587F"/>
    <w:rsid w:val="00247ED1"/>
    <w:rsid w:val="0025182E"/>
    <w:rsid w:val="00251A26"/>
    <w:rsid w:val="0025209B"/>
    <w:rsid w:val="00252B74"/>
    <w:rsid w:val="00252F57"/>
    <w:rsid w:val="00253121"/>
    <w:rsid w:val="002553A1"/>
    <w:rsid w:val="00256F2D"/>
    <w:rsid w:val="00260571"/>
    <w:rsid w:val="00260C7B"/>
    <w:rsid w:val="002612D8"/>
    <w:rsid w:val="00261D5F"/>
    <w:rsid w:val="002629B3"/>
    <w:rsid w:val="00262CA3"/>
    <w:rsid w:val="00262D16"/>
    <w:rsid w:val="00262E8B"/>
    <w:rsid w:val="00263498"/>
    <w:rsid w:val="00263686"/>
    <w:rsid w:val="00265837"/>
    <w:rsid w:val="00266787"/>
    <w:rsid w:val="00267398"/>
    <w:rsid w:val="0026763A"/>
    <w:rsid w:val="0027288F"/>
    <w:rsid w:val="0027541D"/>
    <w:rsid w:val="00275579"/>
    <w:rsid w:val="00276B09"/>
    <w:rsid w:val="00276C1F"/>
    <w:rsid w:val="002772ED"/>
    <w:rsid w:val="00277EF0"/>
    <w:rsid w:val="0028104B"/>
    <w:rsid w:val="00281C35"/>
    <w:rsid w:val="002824A4"/>
    <w:rsid w:val="0028345F"/>
    <w:rsid w:val="00283B91"/>
    <w:rsid w:val="002847BE"/>
    <w:rsid w:val="00284AFE"/>
    <w:rsid w:val="00284ED7"/>
    <w:rsid w:val="00285971"/>
    <w:rsid w:val="00285C39"/>
    <w:rsid w:val="00285E14"/>
    <w:rsid w:val="00287DC6"/>
    <w:rsid w:val="00287EF9"/>
    <w:rsid w:val="00290F61"/>
    <w:rsid w:val="00291022"/>
    <w:rsid w:val="00291E2C"/>
    <w:rsid w:val="002923A2"/>
    <w:rsid w:val="00292D8C"/>
    <w:rsid w:val="00293883"/>
    <w:rsid w:val="00296F77"/>
    <w:rsid w:val="002975D4"/>
    <w:rsid w:val="00297E9B"/>
    <w:rsid w:val="002A0AE9"/>
    <w:rsid w:val="002A13B8"/>
    <w:rsid w:val="002A2605"/>
    <w:rsid w:val="002A27ED"/>
    <w:rsid w:val="002A2CD3"/>
    <w:rsid w:val="002A3499"/>
    <w:rsid w:val="002A3D6E"/>
    <w:rsid w:val="002A3E25"/>
    <w:rsid w:val="002A3E6F"/>
    <w:rsid w:val="002A449E"/>
    <w:rsid w:val="002A46E6"/>
    <w:rsid w:val="002A4AF1"/>
    <w:rsid w:val="002A5048"/>
    <w:rsid w:val="002A5119"/>
    <w:rsid w:val="002A5DDC"/>
    <w:rsid w:val="002A6647"/>
    <w:rsid w:val="002A78BB"/>
    <w:rsid w:val="002B095B"/>
    <w:rsid w:val="002B2E05"/>
    <w:rsid w:val="002B2EE4"/>
    <w:rsid w:val="002B42F5"/>
    <w:rsid w:val="002B54F6"/>
    <w:rsid w:val="002B5AD2"/>
    <w:rsid w:val="002B5D06"/>
    <w:rsid w:val="002B6428"/>
    <w:rsid w:val="002B67FE"/>
    <w:rsid w:val="002B6EAF"/>
    <w:rsid w:val="002B7A66"/>
    <w:rsid w:val="002C0197"/>
    <w:rsid w:val="002C063D"/>
    <w:rsid w:val="002C10A8"/>
    <w:rsid w:val="002C10F3"/>
    <w:rsid w:val="002C12E0"/>
    <w:rsid w:val="002C13CE"/>
    <w:rsid w:val="002C15DA"/>
    <w:rsid w:val="002C1C38"/>
    <w:rsid w:val="002C2DDF"/>
    <w:rsid w:val="002C321D"/>
    <w:rsid w:val="002C36D4"/>
    <w:rsid w:val="002C3E76"/>
    <w:rsid w:val="002C3EDA"/>
    <w:rsid w:val="002C40B1"/>
    <w:rsid w:val="002C4ADD"/>
    <w:rsid w:val="002C4C95"/>
    <w:rsid w:val="002C4E08"/>
    <w:rsid w:val="002C6405"/>
    <w:rsid w:val="002C7F52"/>
    <w:rsid w:val="002D15FE"/>
    <w:rsid w:val="002D1875"/>
    <w:rsid w:val="002D2540"/>
    <w:rsid w:val="002D2CB8"/>
    <w:rsid w:val="002D2D3F"/>
    <w:rsid w:val="002D4621"/>
    <w:rsid w:val="002D489A"/>
    <w:rsid w:val="002D4BBC"/>
    <w:rsid w:val="002D5812"/>
    <w:rsid w:val="002D6E8C"/>
    <w:rsid w:val="002D7354"/>
    <w:rsid w:val="002E06A2"/>
    <w:rsid w:val="002E0E37"/>
    <w:rsid w:val="002E0F0F"/>
    <w:rsid w:val="002E1F5A"/>
    <w:rsid w:val="002E2809"/>
    <w:rsid w:val="002E2A38"/>
    <w:rsid w:val="002E3553"/>
    <w:rsid w:val="002E44FE"/>
    <w:rsid w:val="002E4809"/>
    <w:rsid w:val="002E4972"/>
    <w:rsid w:val="002E5553"/>
    <w:rsid w:val="002E56CF"/>
    <w:rsid w:val="002E6429"/>
    <w:rsid w:val="002E6852"/>
    <w:rsid w:val="002E6DAD"/>
    <w:rsid w:val="002E769E"/>
    <w:rsid w:val="002F0588"/>
    <w:rsid w:val="002F0D98"/>
    <w:rsid w:val="002F16BE"/>
    <w:rsid w:val="002F1DFD"/>
    <w:rsid w:val="002F23F1"/>
    <w:rsid w:val="002F24ED"/>
    <w:rsid w:val="002F2B60"/>
    <w:rsid w:val="002F2CD0"/>
    <w:rsid w:val="002F3EE8"/>
    <w:rsid w:val="002F406B"/>
    <w:rsid w:val="002F46CF"/>
    <w:rsid w:val="002F4A03"/>
    <w:rsid w:val="002F54FA"/>
    <w:rsid w:val="002F5550"/>
    <w:rsid w:val="002F61EA"/>
    <w:rsid w:val="002F6378"/>
    <w:rsid w:val="003003DA"/>
    <w:rsid w:val="00300489"/>
    <w:rsid w:val="00300FA8"/>
    <w:rsid w:val="0030150C"/>
    <w:rsid w:val="00303A9D"/>
    <w:rsid w:val="00303B96"/>
    <w:rsid w:val="0030492D"/>
    <w:rsid w:val="00304C1F"/>
    <w:rsid w:val="003061D7"/>
    <w:rsid w:val="00306D7C"/>
    <w:rsid w:val="00307D8F"/>
    <w:rsid w:val="00310B37"/>
    <w:rsid w:val="00310CBF"/>
    <w:rsid w:val="003113D6"/>
    <w:rsid w:val="0031162D"/>
    <w:rsid w:val="003116AF"/>
    <w:rsid w:val="0031194B"/>
    <w:rsid w:val="0031198F"/>
    <w:rsid w:val="00311D98"/>
    <w:rsid w:val="0031363F"/>
    <w:rsid w:val="003137D9"/>
    <w:rsid w:val="00314264"/>
    <w:rsid w:val="003146D2"/>
    <w:rsid w:val="00316325"/>
    <w:rsid w:val="00316E7C"/>
    <w:rsid w:val="003177A0"/>
    <w:rsid w:val="00320674"/>
    <w:rsid w:val="00322D8C"/>
    <w:rsid w:val="00323600"/>
    <w:rsid w:val="00325119"/>
    <w:rsid w:val="00326F20"/>
    <w:rsid w:val="00326F77"/>
    <w:rsid w:val="0032706F"/>
    <w:rsid w:val="003303DA"/>
    <w:rsid w:val="00330524"/>
    <w:rsid w:val="003321ED"/>
    <w:rsid w:val="00332D5C"/>
    <w:rsid w:val="0033421D"/>
    <w:rsid w:val="0033444D"/>
    <w:rsid w:val="00334D01"/>
    <w:rsid w:val="00334E8E"/>
    <w:rsid w:val="00335175"/>
    <w:rsid w:val="0033566A"/>
    <w:rsid w:val="00335CE5"/>
    <w:rsid w:val="00335E86"/>
    <w:rsid w:val="003374BB"/>
    <w:rsid w:val="00337702"/>
    <w:rsid w:val="00337ECE"/>
    <w:rsid w:val="003408A2"/>
    <w:rsid w:val="003417D8"/>
    <w:rsid w:val="0034192F"/>
    <w:rsid w:val="00343726"/>
    <w:rsid w:val="00343E9D"/>
    <w:rsid w:val="00344163"/>
    <w:rsid w:val="00344669"/>
    <w:rsid w:val="003449AE"/>
    <w:rsid w:val="003455EB"/>
    <w:rsid w:val="003473FA"/>
    <w:rsid w:val="0034767A"/>
    <w:rsid w:val="00350339"/>
    <w:rsid w:val="00350506"/>
    <w:rsid w:val="003507BF"/>
    <w:rsid w:val="00351A96"/>
    <w:rsid w:val="00352BB7"/>
    <w:rsid w:val="00352DB6"/>
    <w:rsid w:val="00353387"/>
    <w:rsid w:val="00354A97"/>
    <w:rsid w:val="0035598C"/>
    <w:rsid w:val="0035599A"/>
    <w:rsid w:val="00355D02"/>
    <w:rsid w:val="00356BB4"/>
    <w:rsid w:val="00357047"/>
    <w:rsid w:val="003601B5"/>
    <w:rsid w:val="00360643"/>
    <w:rsid w:val="00360CBA"/>
    <w:rsid w:val="0036147F"/>
    <w:rsid w:val="00361694"/>
    <w:rsid w:val="003634A4"/>
    <w:rsid w:val="00363ECA"/>
    <w:rsid w:val="003643BD"/>
    <w:rsid w:val="003644F2"/>
    <w:rsid w:val="0036455E"/>
    <w:rsid w:val="00364C4F"/>
    <w:rsid w:val="00365BB8"/>
    <w:rsid w:val="0036691F"/>
    <w:rsid w:val="00367D5E"/>
    <w:rsid w:val="003703E3"/>
    <w:rsid w:val="00371268"/>
    <w:rsid w:val="00373D25"/>
    <w:rsid w:val="00373FD7"/>
    <w:rsid w:val="00375009"/>
    <w:rsid w:val="003776EB"/>
    <w:rsid w:val="0038058F"/>
    <w:rsid w:val="00380CAA"/>
    <w:rsid w:val="00380E1D"/>
    <w:rsid w:val="00381EC5"/>
    <w:rsid w:val="00383F88"/>
    <w:rsid w:val="003848BC"/>
    <w:rsid w:val="00384AAC"/>
    <w:rsid w:val="00384AAE"/>
    <w:rsid w:val="003859BE"/>
    <w:rsid w:val="00385B87"/>
    <w:rsid w:val="00386CEC"/>
    <w:rsid w:val="003879BB"/>
    <w:rsid w:val="00387EC8"/>
    <w:rsid w:val="00387FEC"/>
    <w:rsid w:val="00390574"/>
    <w:rsid w:val="003915AF"/>
    <w:rsid w:val="00391FB1"/>
    <w:rsid w:val="003920B1"/>
    <w:rsid w:val="00393421"/>
    <w:rsid w:val="0039389D"/>
    <w:rsid w:val="00393FF5"/>
    <w:rsid w:val="0039416F"/>
    <w:rsid w:val="00394525"/>
    <w:rsid w:val="00395D21"/>
    <w:rsid w:val="003960A2"/>
    <w:rsid w:val="00396ABF"/>
    <w:rsid w:val="00396F4C"/>
    <w:rsid w:val="003970FB"/>
    <w:rsid w:val="00397BB6"/>
    <w:rsid w:val="00397E47"/>
    <w:rsid w:val="00397FD4"/>
    <w:rsid w:val="00397FEB"/>
    <w:rsid w:val="003A20D9"/>
    <w:rsid w:val="003A2473"/>
    <w:rsid w:val="003A3093"/>
    <w:rsid w:val="003A4407"/>
    <w:rsid w:val="003A4740"/>
    <w:rsid w:val="003A4CF1"/>
    <w:rsid w:val="003A697F"/>
    <w:rsid w:val="003A7B26"/>
    <w:rsid w:val="003B006A"/>
    <w:rsid w:val="003B009E"/>
    <w:rsid w:val="003B01B6"/>
    <w:rsid w:val="003B0895"/>
    <w:rsid w:val="003B0E36"/>
    <w:rsid w:val="003B1BE8"/>
    <w:rsid w:val="003B1FDF"/>
    <w:rsid w:val="003B4084"/>
    <w:rsid w:val="003B5039"/>
    <w:rsid w:val="003B5BA1"/>
    <w:rsid w:val="003B6162"/>
    <w:rsid w:val="003B630F"/>
    <w:rsid w:val="003B6991"/>
    <w:rsid w:val="003B6F68"/>
    <w:rsid w:val="003B7D18"/>
    <w:rsid w:val="003B7F88"/>
    <w:rsid w:val="003C06BB"/>
    <w:rsid w:val="003C0C18"/>
    <w:rsid w:val="003C27BE"/>
    <w:rsid w:val="003C4035"/>
    <w:rsid w:val="003C4660"/>
    <w:rsid w:val="003C5E69"/>
    <w:rsid w:val="003C62C6"/>
    <w:rsid w:val="003C7BCC"/>
    <w:rsid w:val="003D0518"/>
    <w:rsid w:val="003D13A8"/>
    <w:rsid w:val="003D1972"/>
    <w:rsid w:val="003D2E49"/>
    <w:rsid w:val="003D3B73"/>
    <w:rsid w:val="003D5309"/>
    <w:rsid w:val="003D5FC8"/>
    <w:rsid w:val="003D6A93"/>
    <w:rsid w:val="003D71A3"/>
    <w:rsid w:val="003D7C27"/>
    <w:rsid w:val="003E01C8"/>
    <w:rsid w:val="003E0474"/>
    <w:rsid w:val="003E11B8"/>
    <w:rsid w:val="003E13C5"/>
    <w:rsid w:val="003E1CFC"/>
    <w:rsid w:val="003E220D"/>
    <w:rsid w:val="003E3BF0"/>
    <w:rsid w:val="003E3CA2"/>
    <w:rsid w:val="003E42D0"/>
    <w:rsid w:val="003E44B8"/>
    <w:rsid w:val="003E4720"/>
    <w:rsid w:val="003E5BB4"/>
    <w:rsid w:val="003E6D7A"/>
    <w:rsid w:val="003E7717"/>
    <w:rsid w:val="003F0AE1"/>
    <w:rsid w:val="003F1356"/>
    <w:rsid w:val="003F41C5"/>
    <w:rsid w:val="003F437B"/>
    <w:rsid w:val="003F55BC"/>
    <w:rsid w:val="003F6128"/>
    <w:rsid w:val="003F6F21"/>
    <w:rsid w:val="003F7329"/>
    <w:rsid w:val="003F763B"/>
    <w:rsid w:val="003F7E2E"/>
    <w:rsid w:val="003F7E79"/>
    <w:rsid w:val="0040007B"/>
    <w:rsid w:val="00400869"/>
    <w:rsid w:val="00401C4A"/>
    <w:rsid w:val="00401CDC"/>
    <w:rsid w:val="00401DD1"/>
    <w:rsid w:val="00402940"/>
    <w:rsid w:val="004037F1"/>
    <w:rsid w:val="004038CA"/>
    <w:rsid w:val="004039AF"/>
    <w:rsid w:val="00403D63"/>
    <w:rsid w:val="00404EBE"/>
    <w:rsid w:val="00405053"/>
    <w:rsid w:val="0040599D"/>
    <w:rsid w:val="0040602C"/>
    <w:rsid w:val="0040609B"/>
    <w:rsid w:val="004069E9"/>
    <w:rsid w:val="00407F65"/>
    <w:rsid w:val="00410E9A"/>
    <w:rsid w:val="0041162D"/>
    <w:rsid w:val="00412EBB"/>
    <w:rsid w:val="0041328F"/>
    <w:rsid w:val="004136FA"/>
    <w:rsid w:val="0041444B"/>
    <w:rsid w:val="00414C60"/>
    <w:rsid w:val="00414C67"/>
    <w:rsid w:val="00414D24"/>
    <w:rsid w:val="00414D6B"/>
    <w:rsid w:val="00415DF5"/>
    <w:rsid w:val="00417357"/>
    <w:rsid w:val="00417AF4"/>
    <w:rsid w:val="00420882"/>
    <w:rsid w:val="0042274F"/>
    <w:rsid w:val="00422DE6"/>
    <w:rsid w:val="00423CE4"/>
    <w:rsid w:val="0042595F"/>
    <w:rsid w:val="00426087"/>
    <w:rsid w:val="0042633B"/>
    <w:rsid w:val="0042667F"/>
    <w:rsid w:val="00426F0D"/>
    <w:rsid w:val="004278B9"/>
    <w:rsid w:val="00430D73"/>
    <w:rsid w:val="00431EE4"/>
    <w:rsid w:val="004337D8"/>
    <w:rsid w:val="0043401F"/>
    <w:rsid w:val="00434BB0"/>
    <w:rsid w:val="00436BD0"/>
    <w:rsid w:val="00437B0D"/>
    <w:rsid w:val="00440064"/>
    <w:rsid w:val="00440104"/>
    <w:rsid w:val="00440FDB"/>
    <w:rsid w:val="00441623"/>
    <w:rsid w:val="00441F08"/>
    <w:rsid w:val="00442071"/>
    <w:rsid w:val="0044455F"/>
    <w:rsid w:val="00444B33"/>
    <w:rsid w:val="00444DC8"/>
    <w:rsid w:val="0044521A"/>
    <w:rsid w:val="00445EF4"/>
    <w:rsid w:val="00446D25"/>
    <w:rsid w:val="00446EC5"/>
    <w:rsid w:val="00450B15"/>
    <w:rsid w:val="00451449"/>
    <w:rsid w:val="00451C0E"/>
    <w:rsid w:val="00451F11"/>
    <w:rsid w:val="004521A9"/>
    <w:rsid w:val="00453AE9"/>
    <w:rsid w:val="0045494B"/>
    <w:rsid w:val="00455329"/>
    <w:rsid w:val="00455661"/>
    <w:rsid w:val="004557E2"/>
    <w:rsid w:val="00456181"/>
    <w:rsid w:val="00456B17"/>
    <w:rsid w:val="00457F4A"/>
    <w:rsid w:val="00460E68"/>
    <w:rsid w:val="004611E3"/>
    <w:rsid w:val="0046141F"/>
    <w:rsid w:val="00462512"/>
    <w:rsid w:val="00462704"/>
    <w:rsid w:val="00463120"/>
    <w:rsid w:val="0046362B"/>
    <w:rsid w:val="004643B2"/>
    <w:rsid w:val="00465B10"/>
    <w:rsid w:val="00466331"/>
    <w:rsid w:val="00466606"/>
    <w:rsid w:val="00466E2A"/>
    <w:rsid w:val="00467529"/>
    <w:rsid w:val="00467D57"/>
    <w:rsid w:val="004701A9"/>
    <w:rsid w:val="00471925"/>
    <w:rsid w:val="00471DCD"/>
    <w:rsid w:val="00472595"/>
    <w:rsid w:val="004744EB"/>
    <w:rsid w:val="004757DA"/>
    <w:rsid w:val="00476BCD"/>
    <w:rsid w:val="00480669"/>
    <w:rsid w:val="004808C1"/>
    <w:rsid w:val="00480C0C"/>
    <w:rsid w:val="00480D45"/>
    <w:rsid w:val="004816A1"/>
    <w:rsid w:val="0048259C"/>
    <w:rsid w:val="0048339F"/>
    <w:rsid w:val="004842CB"/>
    <w:rsid w:val="00484526"/>
    <w:rsid w:val="00484D80"/>
    <w:rsid w:val="00485022"/>
    <w:rsid w:val="004857D8"/>
    <w:rsid w:val="00486C8C"/>
    <w:rsid w:val="00487FA9"/>
    <w:rsid w:val="00490401"/>
    <w:rsid w:val="0049085F"/>
    <w:rsid w:val="00490926"/>
    <w:rsid w:val="00491393"/>
    <w:rsid w:val="004920AF"/>
    <w:rsid w:val="004943DF"/>
    <w:rsid w:val="004953FF"/>
    <w:rsid w:val="004958DC"/>
    <w:rsid w:val="00496151"/>
    <w:rsid w:val="00496799"/>
    <w:rsid w:val="00497B0C"/>
    <w:rsid w:val="004A002D"/>
    <w:rsid w:val="004A05EB"/>
    <w:rsid w:val="004A310C"/>
    <w:rsid w:val="004A42AC"/>
    <w:rsid w:val="004A4AFD"/>
    <w:rsid w:val="004A5276"/>
    <w:rsid w:val="004A7554"/>
    <w:rsid w:val="004A7CFB"/>
    <w:rsid w:val="004B0463"/>
    <w:rsid w:val="004B0A2D"/>
    <w:rsid w:val="004B1181"/>
    <w:rsid w:val="004B164F"/>
    <w:rsid w:val="004B1D19"/>
    <w:rsid w:val="004B21B5"/>
    <w:rsid w:val="004B2444"/>
    <w:rsid w:val="004B2745"/>
    <w:rsid w:val="004B2EBF"/>
    <w:rsid w:val="004B2FCB"/>
    <w:rsid w:val="004B3715"/>
    <w:rsid w:val="004B3DE0"/>
    <w:rsid w:val="004B493E"/>
    <w:rsid w:val="004B4D75"/>
    <w:rsid w:val="004B4FAA"/>
    <w:rsid w:val="004B53B5"/>
    <w:rsid w:val="004B5566"/>
    <w:rsid w:val="004B59C2"/>
    <w:rsid w:val="004B5B7A"/>
    <w:rsid w:val="004B6009"/>
    <w:rsid w:val="004B674D"/>
    <w:rsid w:val="004B6A6A"/>
    <w:rsid w:val="004C0B27"/>
    <w:rsid w:val="004C3975"/>
    <w:rsid w:val="004C450A"/>
    <w:rsid w:val="004C4777"/>
    <w:rsid w:val="004C4A08"/>
    <w:rsid w:val="004C524B"/>
    <w:rsid w:val="004C572B"/>
    <w:rsid w:val="004C601D"/>
    <w:rsid w:val="004C6232"/>
    <w:rsid w:val="004C667D"/>
    <w:rsid w:val="004C68CB"/>
    <w:rsid w:val="004C68E5"/>
    <w:rsid w:val="004C699C"/>
    <w:rsid w:val="004C6CD4"/>
    <w:rsid w:val="004D0782"/>
    <w:rsid w:val="004D14EE"/>
    <w:rsid w:val="004D1572"/>
    <w:rsid w:val="004D241F"/>
    <w:rsid w:val="004D32F0"/>
    <w:rsid w:val="004D5FB8"/>
    <w:rsid w:val="004D6CF0"/>
    <w:rsid w:val="004D76C8"/>
    <w:rsid w:val="004E04BD"/>
    <w:rsid w:val="004E08BF"/>
    <w:rsid w:val="004E0A1D"/>
    <w:rsid w:val="004E1025"/>
    <w:rsid w:val="004E1AD6"/>
    <w:rsid w:val="004E1B70"/>
    <w:rsid w:val="004E3D07"/>
    <w:rsid w:val="004E46EB"/>
    <w:rsid w:val="004E63F7"/>
    <w:rsid w:val="004E64E9"/>
    <w:rsid w:val="004E6696"/>
    <w:rsid w:val="004E6E50"/>
    <w:rsid w:val="004E6EAC"/>
    <w:rsid w:val="004F1DB5"/>
    <w:rsid w:val="004F25C9"/>
    <w:rsid w:val="004F26D2"/>
    <w:rsid w:val="004F29C8"/>
    <w:rsid w:val="004F2C4D"/>
    <w:rsid w:val="004F3309"/>
    <w:rsid w:val="004F3595"/>
    <w:rsid w:val="004F3C67"/>
    <w:rsid w:val="004F4E11"/>
    <w:rsid w:val="004F4ECC"/>
    <w:rsid w:val="004F5852"/>
    <w:rsid w:val="004F5BC9"/>
    <w:rsid w:val="004F5E35"/>
    <w:rsid w:val="004F5E9D"/>
    <w:rsid w:val="004F6BF2"/>
    <w:rsid w:val="0050090A"/>
    <w:rsid w:val="00500973"/>
    <w:rsid w:val="005009D0"/>
    <w:rsid w:val="005028E0"/>
    <w:rsid w:val="005041BA"/>
    <w:rsid w:val="005042F4"/>
    <w:rsid w:val="005047BD"/>
    <w:rsid w:val="00504E48"/>
    <w:rsid w:val="00505774"/>
    <w:rsid w:val="005068CD"/>
    <w:rsid w:val="00506D3F"/>
    <w:rsid w:val="00506DA9"/>
    <w:rsid w:val="00507C77"/>
    <w:rsid w:val="00510975"/>
    <w:rsid w:val="00511563"/>
    <w:rsid w:val="00511A92"/>
    <w:rsid w:val="00511B07"/>
    <w:rsid w:val="00512260"/>
    <w:rsid w:val="005130BA"/>
    <w:rsid w:val="0051387C"/>
    <w:rsid w:val="00513965"/>
    <w:rsid w:val="0051408C"/>
    <w:rsid w:val="0051426C"/>
    <w:rsid w:val="00515AF2"/>
    <w:rsid w:val="00515DA6"/>
    <w:rsid w:val="0051668A"/>
    <w:rsid w:val="00516AB6"/>
    <w:rsid w:val="00516C95"/>
    <w:rsid w:val="00516CDF"/>
    <w:rsid w:val="00517C37"/>
    <w:rsid w:val="00521B97"/>
    <w:rsid w:val="005220D1"/>
    <w:rsid w:val="0052304F"/>
    <w:rsid w:val="00523565"/>
    <w:rsid w:val="005253E1"/>
    <w:rsid w:val="00525B1D"/>
    <w:rsid w:val="005268D6"/>
    <w:rsid w:val="005272EB"/>
    <w:rsid w:val="00527364"/>
    <w:rsid w:val="00527699"/>
    <w:rsid w:val="00527D59"/>
    <w:rsid w:val="005303E6"/>
    <w:rsid w:val="00530B3B"/>
    <w:rsid w:val="00532370"/>
    <w:rsid w:val="0053240D"/>
    <w:rsid w:val="00532F82"/>
    <w:rsid w:val="00532FBF"/>
    <w:rsid w:val="005333D0"/>
    <w:rsid w:val="00534614"/>
    <w:rsid w:val="00535C86"/>
    <w:rsid w:val="00535FA8"/>
    <w:rsid w:val="005360F8"/>
    <w:rsid w:val="005362EA"/>
    <w:rsid w:val="0053671B"/>
    <w:rsid w:val="00537972"/>
    <w:rsid w:val="00540123"/>
    <w:rsid w:val="00540A32"/>
    <w:rsid w:val="00540B9C"/>
    <w:rsid w:val="00540DA1"/>
    <w:rsid w:val="005411D8"/>
    <w:rsid w:val="005420AE"/>
    <w:rsid w:val="0054211F"/>
    <w:rsid w:val="005428E1"/>
    <w:rsid w:val="0054317F"/>
    <w:rsid w:val="00543FD8"/>
    <w:rsid w:val="00544349"/>
    <w:rsid w:val="005444F2"/>
    <w:rsid w:val="00544678"/>
    <w:rsid w:val="00544749"/>
    <w:rsid w:val="00545856"/>
    <w:rsid w:val="005459BF"/>
    <w:rsid w:val="00545F72"/>
    <w:rsid w:val="00546C5C"/>
    <w:rsid w:val="00546C75"/>
    <w:rsid w:val="005473DE"/>
    <w:rsid w:val="00547BA5"/>
    <w:rsid w:val="005511E8"/>
    <w:rsid w:val="00551849"/>
    <w:rsid w:val="00551DE1"/>
    <w:rsid w:val="005520B0"/>
    <w:rsid w:val="00552405"/>
    <w:rsid w:val="005526B8"/>
    <w:rsid w:val="005532D9"/>
    <w:rsid w:val="005538F4"/>
    <w:rsid w:val="00553DBB"/>
    <w:rsid w:val="005548B6"/>
    <w:rsid w:val="00554A4D"/>
    <w:rsid w:val="00555EB0"/>
    <w:rsid w:val="00557665"/>
    <w:rsid w:val="00557FE1"/>
    <w:rsid w:val="00560D8D"/>
    <w:rsid w:val="00561C86"/>
    <w:rsid w:val="00562885"/>
    <w:rsid w:val="0056294D"/>
    <w:rsid w:val="00562E7F"/>
    <w:rsid w:val="005630F1"/>
    <w:rsid w:val="00564081"/>
    <w:rsid w:val="00564356"/>
    <w:rsid w:val="005644FE"/>
    <w:rsid w:val="00564846"/>
    <w:rsid w:val="00564BA0"/>
    <w:rsid w:val="00564ED1"/>
    <w:rsid w:val="00565BDA"/>
    <w:rsid w:val="005667FA"/>
    <w:rsid w:val="005678E7"/>
    <w:rsid w:val="0057075D"/>
    <w:rsid w:val="00571C74"/>
    <w:rsid w:val="00571DF9"/>
    <w:rsid w:val="00572E4C"/>
    <w:rsid w:val="005730FC"/>
    <w:rsid w:val="0057372D"/>
    <w:rsid w:val="0057695A"/>
    <w:rsid w:val="00576B34"/>
    <w:rsid w:val="00576E3A"/>
    <w:rsid w:val="00577081"/>
    <w:rsid w:val="00577393"/>
    <w:rsid w:val="005776EB"/>
    <w:rsid w:val="0058012B"/>
    <w:rsid w:val="00581466"/>
    <w:rsid w:val="005816AB"/>
    <w:rsid w:val="005831E8"/>
    <w:rsid w:val="005841F6"/>
    <w:rsid w:val="00584476"/>
    <w:rsid w:val="00585075"/>
    <w:rsid w:val="005862F9"/>
    <w:rsid w:val="00587C7C"/>
    <w:rsid w:val="00587E2B"/>
    <w:rsid w:val="00587F06"/>
    <w:rsid w:val="005901E7"/>
    <w:rsid w:val="005905CE"/>
    <w:rsid w:val="00590845"/>
    <w:rsid w:val="00591191"/>
    <w:rsid w:val="00591194"/>
    <w:rsid w:val="005918B1"/>
    <w:rsid w:val="00592BBB"/>
    <w:rsid w:val="0059398A"/>
    <w:rsid w:val="0059698E"/>
    <w:rsid w:val="00596EC9"/>
    <w:rsid w:val="005973D7"/>
    <w:rsid w:val="00597D82"/>
    <w:rsid w:val="00597FA9"/>
    <w:rsid w:val="005A0846"/>
    <w:rsid w:val="005A0BA0"/>
    <w:rsid w:val="005A0E01"/>
    <w:rsid w:val="005A0F7D"/>
    <w:rsid w:val="005A179C"/>
    <w:rsid w:val="005A2E58"/>
    <w:rsid w:val="005A2E70"/>
    <w:rsid w:val="005A3502"/>
    <w:rsid w:val="005A370F"/>
    <w:rsid w:val="005A42C5"/>
    <w:rsid w:val="005A441F"/>
    <w:rsid w:val="005A4AFD"/>
    <w:rsid w:val="005A50B2"/>
    <w:rsid w:val="005A5341"/>
    <w:rsid w:val="005A5C16"/>
    <w:rsid w:val="005B042F"/>
    <w:rsid w:val="005B0F04"/>
    <w:rsid w:val="005B1306"/>
    <w:rsid w:val="005B2C85"/>
    <w:rsid w:val="005B3A98"/>
    <w:rsid w:val="005B4D00"/>
    <w:rsid w:val="005B5C9E"/>
    <w:rsid w:val="005B7006"/>
    <w:rsid w:val="005B76C9"/>
    <w:rsid w:val="005B7922"/>
    <w:rsid w:val="005B7A04"/>
    <w:rsid w:val="005C0C24"/>
    <w:rsid w:val="005C0F7F"/>
    <w:rsid w:val="005C1C50"/>
    <w:rsid w:val="005C26F8"/>
    <w:rsid w:val="005C315A"/>
    <w:rsid w:val="005C3A3E"/>
    <w:rsid w:val="005C3F92"/>
    <w:rsid w:val="005C4049"/>
    <w:rsid w:val="005C53D3"/>
    <w:rsid w:val="005C5725"/>
    <w:rsid w:val="005C5784"/>
    <w:rsid w:val="005C6888"/>
    <w:rsid w:val="005C7F41"/>
    <w:rsid w:val="005D0FF8"/>
    <w:rsid w:val="005D12C0"/>
    <w:rsid w:val="005D1E94"/>
    <w:rsid w:val="005D28C1"/>
    <w:rsid w:val="005D2BB1"/>
    <w:rsid w:val="005D2E58"/>
    <w:rsid w:val="005D52A7"/>
    <w:rsid w:val="005D550C"/>
    <w:rsid w:val="005D5A63"/>
    <w:rsid w:val="005D5C45"/>
    <w:rsid w:val="005D716E"/>
    <w:rsid w:val="005D746E"/>
    <w:rsid w:val="005E1838"/>
    <w:rsid w:val="005E1F40"/>
    <w:rsid w:val="005E205F"/>
    <w:rsid w:val="005E222E"/>
    <w:rsid w:val="005E3217"/>
    <w:rsid w:val="005E32F0"/>
    <w:rsid w:val="005E3894"/>
    <w:rsid w:val="005E3957"/>
    <w:rsid w:val="005E544A"/>
    <w:rsid w:val="005E75F4"/>
    <w:rsid w:val="005F026A"/>
    <w:rsid w:val="005F0280"/>
    <w:rsid w:val="005F10B1"/>
    <w:rsid w:val="005F1646"/>
    <w:rsid w:val="005F1CEB"/>
    <w:rsid w:val="005F291D"/>
    <w:rsid w:val="005F3AAD"/>
    <w:rsid w:val="005F4DCB"/>
    <w:rsid w:val="005F53C6"/>
    <w:rsid w:val="005F5BE4"/>
    <w:rsid w:val="005F5DD6"/>
    <w:rsid w:val="005F6270"/>
    <w:rsid w:val="005F6CC3"/>
    <w:rsid w:val="005F7A8C"/>
    <w:rsid w:val="005F7C23"/>
    <w:rsid w:val="005F7C2A"/>
    <w:rsid w:val="005F7D8E"/>
    <w:rsid w:val="00600339"/>
    <w:rsid w:val="006009A9"/>
    <w:rsid w:val="00600A90"/>
    <w:rsid w:val="00601AC3"/>
    <w:rsid w:val="00603501"/>
    <w:rsid w:val="00604565"/>
    <w:rsid w:val="0060480A"/>
    <w:rsid w:val="00604997"/>
    <w:rsid w:val="0060537E"/>
    <w:rsid w:val="0060662E"/>
    <w:rsid w:val="0060682E"/>
    <w:rsid w:val="00607B0B"/>
    <w:rsid w:val="00610036"/>
    <w:rsid w:val="00610294"/>
    <w:rsid w:val="00611EE5"/>
    <w:rsid w:val="006122EB"/>
    <w:rsid w:val="00613875"/>
    <w:rsid w:val="00614E2D"/>
    <w:rsid w:val="00615697"/>
    <w:rsid w:val="006159C5"/>
    <w:rsid w:val="00615CBC"/>
    <w:rsid w:val="006160E5"/>
    <w:rsid w:val="00616BD0"/>
    <w:rsid w:val="0061794D"/>
    <w:rsid w:val="00617AAC"/>
    <w:rsid w:val="00617B1F"/>
    <w:rsid w:val="00617BCD"/>
    <w:rsid w:val="00620D90"/>
    <w:rsid w:val="00620E35"/>
    <w:rsid w:val="0062308A"/>
    <w:rsid w:val="0062414E"/>
    <w:rsid w:val="00624217"/>
    <w:rsid w:val="006244A2"/>
    <w:rsid w:val="00625334"/>
    <w:rsid w:val="00626777"/>
    <w:rsid w:val="00626A66"/>
    <w:rsid w:val="00626BB3"/>
    <w:rsid w:val="00626D41"/>
    <w:rsid w:val="006273E8"/>
    <w:rsid w:val="0062755E"/>
    <w:rsid w:val="006275DE"/>
    <w:rsid w:val="00631426"/>
    <w:rsid w:val="00632269"/>
    <w:rsid w:val="00632D76"/>
    <w:rsid w:val="00633324"/>
    <w:rsid w:val="00633ACB"/>
    <w:rsid w:val="00633C5D"/>
    <w:rsid w:val="006342D8"/>
    <w:rsid w:val="00634F1C"/>
    <w:rsid w:val="006351F0"/>
    <w:rsid w:val="006358E4"/>
    <w:rsid w:val="00636650"/>
    <w:rsid w:val="00636749"/>
    <w:rsid w:val="0063702A"/>
    <w:rsid w:val="0063775B"/>
    <w:rsid w:val="006403B0"/>
    <w:rsid w:val="00640ED1"/>
    <w:rsid w:val="006411CF"/>
    <w:rsid w:val="0064233E"/>
    <w:rsid w:val="006440A9"/>
    <w:rsid w:val="006442BD"/>
    <w:rsid w:val="00644DAF"/>
    <w:rsid w:val="006459A1"/>
    <w:rsid w:val="006463F4"/>
    <w:rsid w:val="006466C5"/>
    <w:rsid w:val="0065025C"/>
    <w:rsid w:val="006504AB"/>
    <w:rsid w:val="00650C34"/>
    <w:rsid w:val="0065131D"/>
    <w:rsid w:val="006522EE"/>
    <w:rsid w:val="00652C44"/>
    <w:rsid w:val="006533C5"/>
    <w:rsid w:val="0065368F"/>
    <w:rsid w:val="006537A8"/>
    <w:rsid w:val="00653DBE"/>
    <w:rsid w:val="00654240"/>
    <w:rsid w:val="00654B59"/>
    <w:rsid w:val="006554E2"/>
    <w:rsid w:val="00655BC9"/>
    <w:rsid w:val="006602F7"/>
    <w:rsid w:val="0066203D"/>
    <w:rsid w:val="0066268E"/>
    <w:rsid w:val="00663090"/>
    <w:rsid w:val="00663951"/>
    <w:rsid w:val="00665797"/>
    <w:rsid w:val="00667B86"/>
    <w:rsid w:val="00667BAC"/>
    <w:rsid w:val="00667E1A"/>
    <w:rsid w:val="00671717"/>
    <w:rsid w:val="00671E6D"/>
    <w:rsid w:val="00673DED"/>
    <w:rsid w:val="00674DC8"/>
    <w:rsid w:val="00675927"/>
    <w:rsid w:val="0067594C"/>
    <w:rsid w:val="00675EB0"/>
    <w:rsid w:val="006768CF"/>
    <w:rsid w:val="00676CA9"/>
    <w:rsid w:val="00677136"/>
    <w:rsid w:val="00680181"/>
    <w:rsid w:val="006802C0"/>
    <w:rsid w:val="00680ABF"/>
    <w:rsid w:val="00680FC4"/>
    <w:rsid w:val="006815D9"/>
    <w:rsid w:val="00681B07"/>
    <w:rsid w:val="00682468"/>
    <w:rsid w:val="006834D6"/>
    <w:rsid w:val="006844B9"/>
    <w:rsid w:val="00685610"/>
    <w:rsid w:val="00685BD0"/>
    <w:rsid w:val="0068638E"/>
    <w:rsid w:val="00686DEE"/>
    <w:rsid w:val="00690CD5"/>
    <w:rsid w:val="006912FC"/>
    <w:rsid w:val="00695135"/>
    <w:rsid w:val="00695570"/>
    <w:rsid w:val="00695BCB"/>
    <w:rsid w:val="006965DF"/>
    <w:rsid w:val="006971F0"/>
    <w:rsid w:val="006A0B62"/>
    <w:rsid w:val="006A1BA1"/>
    <w:rsid w:val="006A1C58"/>
    <w:rsid w:val="006A2CA0"/>
    <w:rsid w:val="006A3B79"/>
    <w:rsid w:val="006A3D56"/>
    <w:rsid w:val="006A440F"/>
    <w:rsid w:val="006A5467"/>
    <w:rsid w:val="006A5F87"/>
    <w:rsid w:val="006A64DD"/>
    <w:rsid w:val="006A6924"/>
    <w:rsid w:val="006A6CB6"/>
    <w:rsid w:val="006A71B1"/>
    <w:rsid w:val="006A72A2"/>
    <w:rsid w:val="006B06DF"/>
    <w:rsid w:val="006B083B"/>
    <w:rsid w:val="006B0C45"/>
    <w:rsid w:val="006B1B7C"/>
    <w:rsid w:val="006B1D20"/>
    <w:rsid w:val="006B1DCD"/>
    <w:rsid w:val="006B31E6"/>
    <w:rsid w:val="006B43F4"/>
    <w:rsid w:val="006B581F"/>
    <w:rsid w:val="006B5EF8"/>
    <w:rsid w:val="006B6AFD"/>
    <w:rsid w:val="006B7B43"/>
    <w:rsid w:val="006C0517"/>
    <w:rsid w:val="006C05F4"/>
    <w:rsid w:val="006C1332"/>
    <w:rsid w:val="006C1C95"/>
    <w:rsid w:val="006C2831"/>
    <w:rsid w:val="006C2946"/>
    <w:rsid w:val="006C34E7"/>
    <w:rsid w:val="006C4A2E"/>
    <w:rsid w:val="006C51D3"/>
    <w:rsid w:val="006D0643"/>
    <w:rsid w:val="006D12F1"/>
    <w:rsid w:val="006D150D"/>
    <w:rsid w:val="006D209D"/>
    <w:rsid w:val="006D3476"/>
    <w:rsid w:val="006D37B5"/>
    <w:rsid w:val="006D3838"/>
    <w:rsid w:val="006D3D69"/>
    <w:rsid w:val="006D4402"/>
    <w:rsid w:val="006D5475"/>
    <w:rsid w:val="006D5D09"/>
    <w:rsid w:val="006D615F"/>
    <w:rsid w:val="006E1246"/>
    <w:rsid w:val="006E14E9"/>
    <w:rsid w:val="006E2367"/>
    <w:rsid w:val="006E270A"/>
    <w:rsid w:val="006E2EA7"/>
    <w:rsid w:val="006E30F5"/>
    <w:rsid w:val="006E3D46"/>
    <w:rsid w:val="006E4CB4"/>
    <w:rsid w:val="006E5A23"/>
    <w:rsid w:val="006E7272"/>
    <w:rsid w:val="006E7665"/>
    <w:rsid w:val="006F1DC3"/>
    <w:rsid w:val="006F2429"/>
    <w:rsid w:val="006F45CF"/>
    <w:rsid w:val="006F4663"/>
    <w:rsid w:val="006F502D"/>
    <w:rsid w:val="006F627B"/>
    <w:rsid w:val="006F678C"/>
    <w:rsid w:val="006F6926"/>
    <w:rsid w:val="006F795B"/>
    <w:rsid w:val="0070177E"/>
    <w:rsid w:val="00702827"/>
    <w:rsid w:val="007061DA"/>
    <w:rsid w:val="007063A4"/>
    <w:rsid w:val="00710307"/>
    <w:rsid w:val="007108AF"/>
    <w:rsid w:val="00710989"/>
    <w:rsid w:val="00711992"/>
    <w:rsid w:val="00711D03"/>
    <w:rsid w:val="00711EE5"/>
    <w:rsid w:val="00712746"/>
    <w:rsid w:val="007130E9"/>
    <w:rsid w:val="007141C8"/>
    <w:rsid w:val="007148A2"/>
    <w:rsid w:val="00714966"/>
    <w:rsid w:val="0071530F"/>
    <w:rsid w:val="00715FA1"/>
    <w:rsid w:val="00716861"/>
    <w:rsid w:val="00716866"/>
    <w:rsid w:val="0071689E"/>
    <w:rsid w:val="00716F3B"/>
    <w:rsid w:val="00717BE6"/>
    <w:rsid w:val="0072104C"/>
    <w:rsid w:val="00721408"/>
    <w:rsid w:val="00721A83"/>
    <w:rsid w:val="007237F4"/>
    <w:rsid w:val="00723D7A"/>
    <w:rsid w:val="00723FCD"/>
    <w:rsid w:val="0072406B"/>
    <w:rsid w:val="00724FDF"/>
    <w:rsid w:val="0072504A"/>
    <w:rsid w:val="007266E5"/>
    <w:rsid w:val="00727103"/>
    <w:rsid w:val="00727398"/>
    <w:rsid w:val="00731AC9"/>
    <w:rsid w:val="00731C3B"/>
    <w:rsid w:val="00733D20"/>
    <w:rsid w:val="00734008"/>
    <w:rsid w:val="00734E4E"/>
    <w:rsid w:val="0073515A"/>
    <w:rsid w:val="00736136"/>
    <w:rsid w:val="00737129"/>
    <w:rsid w:val="00737597"/>
    <w:rsid w:val="00740A1A"/>
    <w:rsid w:val="00742EEF"/>
    <w:rsid w:val="00744FBE"/>
    <w:rsid w:val="00746B6D"/>
    <w:rsid w:val="00747263"/>
    <w:rsid w:val="00747696"/>
    <w:rsid w:val="007476DD"/>
    <w:rsid w:val="00750736"/>
    <w:rsid w:val="0075113B"/>
    <w:rsid w:val="00751444"/>
    <w:rsid w:val="007516AA"/>
    <w:rsid w:val="0075195B"/>
    <w:rsid w:val="00752952"/>
    <w:rsid w:val="007542A9"/>
    <w:rsid w:val="0075453A"/>
    <w:rsid w:val="00754D98"/>
    <w:rsid w:val="00755962"/>
    <w:rsid w:val="00755C14"/>
    <w:rsid w:val="007573D2"/>
    <w:rsid w:val="00757655"/>
    <w:rsid w:val="00757CC1"/>
    <w:rsid w:val="00757CFA"/>
    <w:rsid w:val="007603FB"/>
    <w:rsid w:val="00760C70"/>
    <w:rsid w:val="007617DD"/>
    <w:rsid w:val="0076361B"/>
    <w:rsid w:val="00764218"/>
    <w:rsid w:val="00765025"/>
    <w:rsid w:val="007653F9"/>
    <w:rsid w:val="00765CC8"/>
    <w:rsid w:val="00766697"/>
    <w:rsid w:val="0076674A"/>
    <w:rsid w:val="00766F43"/>
    <w:rsid w:val="00766FCF"/>
    <w:rsid w:val="007674EE"/>
    <w:rsid w:val="007676A3"/>
    <w:rsid w:val="00767B12"/>
    <w:rsid w:val="00767C91"/>
    <w:rsid w:val="00767F12"/>
    <w:rsid w:val="00772073"/>
    <w:rsid w:val="007730CC"/>
    <w:rsid w:val="00773575"/>
    <w:rsid w:val="0077386D"/>
    <w:rsid w:val="00773A3A"/>
    <w:rsid w:val="007748AD"/>
    <w:rsid w:val="00774AA0"/>
    <w:rsid w:val="00774FCA"/>
    <w:rsid w:val="00774FD4"/>
    <w:rsid w:val="0077518D"/>
    <w:rsid w:val="00775C89"/>
    <w:rsid w:val="00776BFB"/>
    <w:rsid w:val="00777D74"/>
    <w:rsid w:val="00780B23"/>
    <w:rsid w:val="00781756"/>
    <w:rsid w:val="00782195"/>
    <w:rsid w:val="00782843"/>
    <w:rsid w:val="00782D61"/>
    <w:rsid w:val="00783246"/>
    <w:rsid w:val="00783F64"/>
    <w:rsid w:val="00784571"/>
    <w:rsid w:val="00784DBE"/>
    <w:rsid w:val="007851F4"/>
    <w:rsid w:val="00785361"/>
    <w:rsid w:val="007858DB"/>
    <w:rsid w:val="0078635B"/>
    <w:rsid w:val="007863B7"/>
    <w:rsid w:val="007863DE"/>
    <w:rsid w:val="007866E6"/>
    <w:rsid w:val="007904C5"/>
    <w:rsid w:val="0079082F"/>
    <w:rsid w:val="00791D92"/>
    <w:rsid w:val="007920A1"/>
    <w:rsid w:val="007926CF"/>
    <w:rsid w:val="00793589"/>
    <w:rsid w:val="0079418C"/>
    <w:rsid w:val="00794AF5"/>
    <w:rsid w:val="00794F24"/>
    <w:rsid w:val="00795166"/>
    <w:rsid w:val="007954E8"/>
    <w:rsid w:val="00795D1B"/>
    <w:rsid w:val="007A06FE"/>
    <w:rsid w:val="007A0D1D"/>
    <w:rsid w:val="007A1C0A"/>
    <w:rsid w:val="007A36EA"/>
    <w:rsid w:val="007A49A9"/>
    <w:rsid w:val="007A5BA5"/>
    <w:rsid w:val="007A5DC1"/>
    <w:rsid w:val="007A781C"/>
    <w:rsid w:val="007B0858"/>
    <w:rsid w:val="007B0B51"/>
    <w:rsid w:val="007B145D"/>
    <w:rsid w:val="007B1679"/>
    <w:rsid w:val="007B29B8"/>
    <w:rsid w:val="007B2A99"/>
    <w:rsid w:val="007B2FC9"/>
    <w:rsid w:val="007B4233"/>
    <w:rsid w:val="007B44D9"/>
    <w:rsid w:val="007B4A4B"/>
    <w:rsid w:val="007B6FC0"/>
    <w:rsid w:val="007C02BE"/>
    <w:rsid w:val="007C0621"/>
    <w:rsid w:val="007C095C"/>
    <w:rsid w:val="007C1741"/>
    <w:rsid w:val="007C290B"/>
    <w:rsid w:val="007C428F"/>
    <w:rsid w:val="007C4435"/>
    <w:rsid w:val="007C53C7"/>
    <w:rsid w:val="007C71E0"/>
    <w:rsid w:val="007C7822"/>
    <w:rsid w:val="007D08C0"/>
    <w:rsid w:val="007D1BF2"/>
    <w:rsid w:val="007D25DB"/>
    <w:rsid w:val="007D2C87"/>
    <w:rsid w:val="007D387D"/>
    <w:rsid w:val="007D3FBC"/>
    <w:rsid w:val="007D429C"/>
    <w:rsid w:val="007D5F68"/>
    <w:rsid w:val="007D6373"/>
    <w:rsid w:val="007D754C"/>
    <w:rsid w:val="007D7E12"/>
    <w:rsid w:val="007E0220"/>
    <w:rsid w:val="007E095B"/>
    <w:rsid w:val="007E2589"/>
    <w:rsid w:val="007E266A"/>
    <w:rsid w:val="007E3BFE"/>
    <w:rsid w:val="007E40CF"/>
    <w:rsid w:val="007E4A2B"/>
    <w:rsid w:val="007E53CA"/>
    <w:rsid w:val="007E5429"/>
    <w:rsid w:val="007E63DE"/>
    <w:rsid w:val="007E6D44"/>
    <w:rsid w:val="007E7744"/>
    <w:rsid w:val="007E7BC4"/>
    <w:rsid w:val="007F0072"/>
    <w:rsid w:val="007F0DE9"/>
    <w:rsid w:val="007F250B"/>
    <w:rsid w:val="007F270B"/>
    <w:rsid w:val="007F4A9D"/>
    <w:rsid w:val="007F53AD"/>
    <w:rsid w:val="007F5677"/>
    <w:rsid w:val="007F6E5A"/>
    <w:rsid w:val="00800C6B"/>
    <w:rsid w:val="008013C7"/>
    <w:rsid w:val="00802743"/>
    <w:rsid w:val="00802ADF"/>
    <w:rsid w:val="00802DF1"/>
    <w:rsid w:val="008032BD"/>
    <w:rsid w:val="00803624"/>
    <w:rsid w:val="0080387D"/>
    <w:rsid w:val="0080519C"/>
    <w:rsid w:val="00805AAF"/>
    <w:rsid w:val="0080679C"/>
    <w:rsid w:val="00807B28"/>
    <w:rsid w:val="0081125D"/>
    <w:rsid w:val="008112C7"/>
    <w:rsid w:val="008113B5"/>
    <w:rsid w:val="0081192B"/>
    <w:rsid w:val="00812015"/>
    <w:rsid w:val="00812E3E"/>
    <w:rsid w:val="00813969"/>
    <w:rsid w:val="008140EC"/>
    <w:rsid w:val="008148B5"/>
    <w:rsid w:val="00815ED2"/>
    <w:rsid w:val="008169BD"/>
    <w:rsid w:val="0081746F"/>
    <w:rsid w:val="00820296"/>
    <w:rsid w:val="00821747"/>
    <w:rsid w:val="0082196F"/>
    <w:rsid w:val="00822503"/>
    <w:rsid w:val="00822B90"/>
    <w:rsid w:val="00823802"/>
    <w:rsid w:val="00824A5A"/>
    <w:rsid w:val="00825742"/>
    <w:rsid w:val="00825820"/>
    <w:rsid w:val="00825C75"/>
    <w:rsid w:val="00825E3A"/>
    <w:rsid w:val="00827D03"/>
    <w:rsid w:val="00827ED3"/>
    <w:rsid w:val="00830B34"/>
    <w:rsid w:val="008313BB"/>
    <w:rsid w:val="008347C0"/>
    <w:rsid w:val="008368E7"/>
    <w:rsid w:val="00840990"/>
    <w:rsid w:val="00840A83"/>
    <w:rsid w:val="008419EE"/>
    <w:rsid w:val="00841E6E"/>
    <w:rsid w:val="00844378"/>
    <w:rsid w:val="00844964"/>
    <w:rsid w:val="00844980"/>
    <w:rsid w:val="00846C4D"/>
    <w:rsid w:val="00846E02"/>
    <w:rsid w:val="0084742C"/>
    <w:rsid w:val="00850044"/>
    <w:rsid w:val="008500E6"/>
    <w:rsid w:val="0085086F"/>
    <w:rsid w:val="008515B1"/>
    <w:rsid w:val="00852A39"/>
    <w:rsid w:val="00852CD4"/>
    <w:rsid w:val="00854119"/>
    <w:rsid w:val="00855BD3"/>
    <w:rsid w:val="00856C78"/>
    <w:rsid w:val="00860513"/>
    <w:rsid w:val="00860A1E"/>
    <w:rsid w:val="00860E34"/>
    <w:rsid w:val="00861439"/>
    <w:rsid w:val="00861A79"/>
    <w:rsid w:val="00861D1A"/>
    <w:rsid w:val="008628AE"/>
    <w:rsid w:val="00863142"/>
    <w:rsid w:val="00866184"/>
    <w:rsid w:val="008662C7"/>
    <w:rsid w:val="0086697B"/>
    <w:rsid w:val="008671FA"/>
    <w:rsid w:val="00867AB8"/>
    <w:rsid w:val="00867AEE"/>
    <w:rsid w:val="00867E12"/>
    <w:rsid w:val="00870FCB"/>
    <w:rsid w:val="00871803"/>
    <w:rsid w:val="00871A0D"/>
    <w:rsid w:val="00872E5C"/>
    <w:rsid w:val="00874EBA"/>
    <w:rsid w:val="00875522"/>
    <w:rsid w:val="008758BC"/>
    <w:rsid w:val="00876E34"/>
    <w:rsid w:val="00877D0A"/>
    <w:rsid w:val="00877F34"/>
    <w:rsid w:val="00880AA7"/>
    <w:rsid w:val="00880F6A"/>
    <w:rsid w:val="00880F91"/>
    <w:rsid w:val="00881216"/>
    <w:rsid w:val="00882104"/>
    <w:rsid w:val="008834A1"/>
    <w:rsid w:val="008837BB"/>
    <w:rsid w:val="00883EC9"/>
    <w:rsid w:val="00884F0A"/>
    <w:rsid w:val="008854E7"/>
    <w:rsid w:val="00885EEA"/>
    <w:rsid w:val="00886542"/>
    <w:rsid w:val="00886E8D"/>
    <w:rsid w:val="008873A1"/>
    <w:rsid w:val="00890127"/>
    <w:rsid w:val="0089047F"/>
    <w:rsid w:val="008907AB"/>
    <w:rsid w:val="00890DAE"/>
    <w:rsid w:val="00892214"/>
    <w:rsid w:val="00893776"/>
    <w:rsid w:val="00893AFD"/>
    <w:rsid w:val="008942B7"/>
    <w:rsid w:val="00895461"/>
    <w:rsid w:val="00895717"/>
    <w:rsid w:val="008972BB"/>
    <w:rsid w:val="008A0974"/>
    <w:rsid w:val="008A25FD"/>
    <w:rsid w:val="008A2E3B"/>
    <w:rsid w:val="008A393A"/>
    <w:rsid w:val="008A457C"/>
    <w:rsid w:val="008A54B7"/>
    <w:rsid w:val="008A6018"/>
    <w:rsid w:val="008A687C"/>
    <w:rsid w:val="008A6937"/>
    <w:rsid w:val="008A6CA5"/>
    <w:rsid w:val="008A78E0"/>
    <w:rsid w:val="008A7E7B"/>
    <w:rsid w:val="008B0906"/>
    <w:rsid w:val="008B17C8"/>
    <w:rsid w:val="008B2ADC"/>
    <w:rsid w:val="008B6958"/>
    <w:rsid w:val="008C0306"/>
    <w:rsid w:val="008C0521"/>
    <w:rsid w:val="008C0A94"/>
    <w:rsid w:val="008C11EF"/>
    <w:rsid w:val="008C1A77"/>
    <w:rsid w:val="008C20C8"/>
    <w:rsid w:val="008C257E"/>
    <w:rsid w:val="008C2896"/>
    <w:rsid w:val="008C2B64"/>
    <w:rsid w:val="008C2E55"/>
    <w:rsid w:val="008C567A"/>
    <w:rsid w:val="008C5E10"/>
    <w:rsid w:val="008C6CEF"/>
    <w:rsid w:val="008C7253"/>
    <w:rsid w:val="008C7734"/>
    <w:rsid w:val="008D3970"/>
    <w:rsid w:val="008D39A8"/>
    <w:rsid w:val="008D3BB3"/>
    <w:rsid w:val="008D4010"/>
    <w:rsid w:val="008D416F"/>
    <w:rsid w:val="008D4BBD"/>
    <w:rsid w:val="008D4FA0"/>
    <w:rsid w:val="008D59C0"/>
    <w:rsid w:val="008D6183"/>
    <w:rsid w:val="008D688E"/>
    <w:rsid w:val="008D74E2"/>
    <w:rsid w:val="008E01DE"/>
    <w:rsid w:val="008E04B6"/>
    <w:rsid w:val="008E063D"/>
    <w:rsid w:val="008E0886"/>
    <w:rsid w:val="008E32C6"/>
    <w:rsid w:val="008E3314"/>
    <w:rsid w:val="008E51E9"/>
    <w:rsid w:val="008E5612"/>
    <w:rsid w:val="008E60E9"/>
    <w:rsid w:val="008E6BB4"/>
    <w:rsid w:val="008E7E2C"/>
    <w:rsid w:val="008F02AE"/>
    <w:rsid w:val="008F05A9"/>
    <w:rsid w:val="008F08CB"/>
    <w:rsid w:val="008F250F"/>
    <w:rsid w:val="008F2931"/>
    <w:rsid w:val="008F3397"/>
    <w:rsid w:val="008F348C"/>
    <w:rsid w:val="008F5246"/>
    <w:rsid w:val="008F60A9"/>
    <w:rsid w:val="008F618A"/>
    <w:rsid w:val="008F6984"/>
    <w:rsid w:val="008F719B"/>
    <w:rsid w:val="008F7305"/>
    <w:rsid w:val="008F76F1"/>
    <w:rsid w:val="00900F8A"/>
    <w:rsid w:val="009020FC"/>
    <w:rsid w:val="0090300D"/>
    <w:rsid w:val="00903518"/>
    <w:rsid w:val="0090355F"/>
    <w:rsid w:val="00903F95"/>
    <w:rsid w:val="00904AFF"/>
    <w:rsid w:val="00905058"/>
    <w:rsid w:val="00905D13"/>
    <w:rsid w:val="00905D25"/>
    <w:rsid w:val="00906118"/>
    <w:rsid w:val="00906596"/>
    <w:rsid w:val="00906E28"/>
    <w:rsid w:val="00906E5B"/>
    <w:rsid w:val="00907B4D"/>
    <w:rsid w:val="0091095C"/>
    <w:rsid w:val="00910ADA"/>
    <w:rsid w:val="00913229"/>
    <w:rsid w:val="009135A3"/>
    <w:rsid w:val="00913D8D"/>
    <w:rsid w:val="009144AF"/>
    <w:rsid w:val="00914CE5"/>
    <w:rsid w:val="00914DF1"/>
    <w:rsid w:val="0091616A"/>
    <w:rsid w:val="00916973"/>
    <w:rsid w:val="00917707"/>
    <w:rsid w:val="009206C2"/>
    <w:rsid w:val="00920A2B"/>
    <w:rsid w:val="00922348"/>
    <w:rsid w:val="0092306D"/>
    <w:rsid w:val="009244A3"/>
    <w:rsid w:val="00924501"/>
    <w:rsid w:val="009249D3"/>
    <w:rsid w:val="0092568F"/>
    <w:rsid w:val="00925986"/>
    <w:rsid w:val="00925AF7"/>
    <w:rsid w:val="009260D1"/>
    <w:rsid w:val="0092641E"/>
    <w:rsid w:val="009266C9"/>
    <w:rsid w:val="00926A6E"/>
    <w:rsid w:val="0092713D"/>
    <w:rsid w:val="00930264"/>
    <w:rsid w:val="00930D48"/>
    <w:rsid w:val="00930D91"/>
    <w:rsid w:val="009316EE"/>
    <w:rsid w:val="0093180B"/>
    <w:rsid w:val="0093276D"/>
    <w:rsid w:val="0093292C"/>
    <w:rsid w:val="00933B59"/>
    <w:rsid w:val="00933CFE"/>
    <w:rsid w:val="00934351"/>
    <w:rsid w:val="00934A77"/>
    <w:rsid w:val="009354A8"/>
    <w:rsid w:val="00935650"/>
    <w:rsid w:val="00935933"/>
    <w:rsid w:val="009373CA"/>
    <w:rsid w:val="00937448"/>
    <w:rsid w:val="0093780B"/>
    <w:rsid w:val="00937945"/>
    <w:rsid w:val="00940A04"/>
    <w:rsid w:val="00940E5F"/>
    <w:rsid w:val="009432A7"/>
    <w:rsid w:val="009438BF"/>
    <w:rsid w:val="00943AA0"/>
    <w:rsid w:val="009443DA"/>
    <w:rsid w:val="009446E2"/>
    <w:rsid w:val="00945254"/>
    <w:rsid w:val="00945467"/>
    <w:rsid w:val="009460BA"/>
    <w:rsid w:val="00946A53"/>
    <w:rsid w:val="00946EE1"/>
    <w:rsid w:val="00946FC3"/>
    <w:rsid w:val="00947A30"/>
    <w:rsid w:val="00947AB4"/>
    <w:rsid w:val="00951249"/>
    <w:rsid w:val="0095137A"/>
    <w:rsid w:val="00951941"/>
    <w:rsid w:val="009528FC"/>
    <w:rsid w:val="00952922"/>
    <w:rsid w:val="00953895"/>
    <w:rsid w:val="00953C4A"/>
    <w:rsid w:val="00954045"/>
    <w:rsid w:val="00954F06"/>
    <w:rsid w:val="009552C3"/>
    <w:rsid w:val="00955C5E"/>
    <w:rsid w:val="009563B6"/>
    <w:rsid w:val="0095677C"/>
    <w:rsid w:val="0095685D"/>
    <w:rsid w:val="00956B8A"/>
    <w:rsid w:val="009579D7"/>
    <w:rsid w:val="0096028C"/>
    <w:rsid w:val="00960D44"/>
    <w:rsid w:val="00961419"/>
    <w:rsid w:val="0096251E"/>
    <w:rsid w:val="00962601"/>
    <w:rsid w:val="009628A0"/>
    <w:rsid w:val="00962BDD"/>
    <w:rsid w:val="009635F2"/>
    <w:rsid w:val="009641B8"/>
    <w:rsid w:val="009641BB"/>
    <w:rsid w:val="0096431D"/>
    <w:rsid w:val="0096472B"/>
    <w:rsid w:val="00964E9D"/>
    <w:rsid w:val="00965614"/>
    <w:rsid w:val="0096583C"/>
    <w:rsid w:val="00966A33"/>
    <w:rsid w:val="00966B4C"/>
    <w:rsid w:val="00967327"/>
    <w:rsid w:val="00967CCA"/>
    <w:rsid w:val="00967D7E"/>
    <w:rsid w:val="009711B3"/>
    <w:rsid w:val="00971CFC"/>
    <w:rsid w:val="00972C07"/>
    <w:rsid w:val="00973CF6"/>
    <w:rsid w:val="00973FFB"/>
    <w:rsid w:val="0097792B"/>
    <w:rsid w:val="009815C0"/>
    <w:rsid w:val="00981738"/>
    <w:rsid w:val="00981771"/>
    <w:rsid w:val="00981913"/>
    <w:rsid w:val="00981C87"/>
    <w:rsid w:val="00981D9F"/>
    <w:rsid w:val="00982A39"/>
    <w:rsid w:val="00983B47"/>
    <w:rsid w:val="00983E52"/>
    <w:rsid w:val="00983FC5"/>
    <w:rsid w:val="00984240"/>
    <w:rsid w:val="00985EE3"/>
    <w:rsid w:val="00986508"/>
    <w:rsid w:val="00990B15"/>
    <w:rsid w:val="00991EFA"/>
    <w:rsid w:val="00992215"/>
    <w:rsid w:val="0099286C"/>
    <w:rsid w:val="00993103"/>
    <w:rsid w:val="009931D4"/>
    <w:rsid w:val="00993901"/>
    <w:rsid w:val="00994925"/>
    <w:rsid w:val="00994D8E"/>
    <w:rsid w:val="0099588C"/>
    <w:rsid w:val="00996456"/>
    <w:rsid w:val="00996B02"/>
    <w:rsid w:val="00996FB2"/>
    <w:rsid w:val="009970F6"/>
    <w:rsid w:val="009976E1"/>
    <w:rsid w:val="00997C9A"/>
    <w:rsid w:val="009A0783"/>
    <w:rsid w:val="009A19AB"/>
    <w:rsid w:val="009A1E2F"/>
    <w:rsid w:val="009A20CE"/>
    <w:rsid w:val="009A32B5"/>
    <w:rsid w:val="009A3F50"/>
    <w:rsid w:val="009A416A"/>
    <w:rsid w:val="009A420D"/>
    <w:rsid w:val="009A437C"/>
    <w:rsid w:val="009A485E"/>
    <w:rsid w:val="009A59DF"/>
    <w:rsid w:val="009A5C15"/>
    <w:rsid w:val="009A6415"/>
    <w:rsid w:val="009A6F11"/>
    <w:rsid w:val="009A7304"/>
    <w:rsid w:val="009A757E"/>
    <w:rsid w:val="009A760C"/>
    <w:rsid w:val="009A7DFB"/>
    <w:rsid w:val="009A7F85"/>
    <w:rsid w:val="009B2566"/>
    <w:rsid w:val="009B26E9"/>
    <w:rsid w:val="009B3714"/>
    <w:rsid w:val="009B5F11"/>
    <w:rsid w:val="009B600D"/>
    <w:rsid w:val="009C044B"/>
    <w:rsid w:val="009C0EFC"/>
    <w:rsid w:val="009C2405"/>
    <w:rsid w:val="009C2528"/>
    <w:rsid w:val="009C2A20"/>
    <w:rsid w:val="009C43D6"/>
    <w:rsid w:val="009C44AC"/>
    <w:rsid w:val="009C4C19"/>
    <w:rsid w:val="009C4DA0"/>
    <w:rsid w:val="009C7AE2"/>
    <w:rsid w:val="009D1A3C"/>
    <w:rsid w:val="009D43AC"/>
    <w:rsid w:val="009D44B9"/>
    <w:rsid w:val="009D5934"/>
    <w:rsid w:val="009D5E12"/>
    <w:rsid w:val="009D67E0"/>
    <w:rsid w:val="009D68EB"/>
    <w:rsid w:val="009D6A94"/>
    <w:rsid w:val="009E1C14"/>
    <w:rsid w:val="009E21C3"/>
    <w:rsid w:val="009E2903"/>
    <w:rsid w:val="009E2A6D"/>
    <w:rsid w:val="009E2CAC"/>
    <w:rsid w:val="009E3538"/>
    <w:rsid w:val="009E379C"/>
    <w:rsid w:val="009E3DBE"/>
    <w:rsid w:val="009E493C"/>
    <w:rsid w:val="009E4ACD"/>
    <w:rsid w:val="009E542E"/>
    <w:rsid w:val="009E63C5"/>
    <w:rsid w:val="009E6815"/>
    <w:rsid w:val="009E7AAE"/>
    <w:rsid w:val="009E7D75"/>
    <w:rsid w:val="009F0162"/>
    <w:rsid w:val="009F0252"/>
    <w:rsid w:val="009F0876"/>
    <w:rsid w:val="009F10DA"/>
    <w:rsid w:val="009F1EFE"/>
    <w:rsid w:val="009F2E9E"/>
    <w:rsid w:val="009F359D"/>
    <w:rsid w:val="009F3C4F"/>
    <w:rsid w:val="009F49CC"/>
    <w:rsid w:val="009F54B1"/>
    <w:rsid w:val="009F74E4"/>
    <w:rsid w:val="00A00574"/>
    <w:rsid w:val="00A007A3"/>
    <w:rsid w:val="00A00F8B"/>
    <w:rsid w:val="00A02E4A"/>
    <w:rsid w:val="00A03ED3"/>
    <w:rsid w:val="00A04363"/>
    <w:rsid w:val="00A046AB"/>
    <w:rsid w:val="00A04BBF"/>
    <w:rsid w:val="00A056F5"/>
    <w:rsid w:val="00A059BD"/>
    <w:rsid w:val="00A06CE7"/>
    <w:rsid w:val="00A07DA9"/>
    <w:rsid w:val="00A114A2"/>
    <w:rsid w:val="00A11902"/>
    <w:rsid w:val="00A13ABD"/>
    <w:rsid w:val="00A1407C"/>
    <w:rsid w:val="00A1583F"/>
    <w:rsid w:val="00A16413"/>
    <w:rsid w:val="00A16EE2"/>
    <w:rsid w:val="00A17338"/>
    <w:rsid w:val="00A21753"/>
    <w:rsid w:val="00A22149"/>
    <w:rsid w:val="00A22309"/>
    <w:rsid w:val="00A226C1"/>
    <w:rsid w:val="00A2299C"/>
    <w:rsid w:val="00A22F4E"/>
    <w:rsid w:val="00A23F88"/>
    <w:rsid w:val="00A24503"/>
    <w:rsid w:val="00A24C09"/>
    <w:rsid w:val="00A24E1A"/>
    <w:rsid w:val="00A260FB"/>
    <w:rsid w:val="00A26918"/>
    <w:rsid w:val="00A26995"/>
    <w:rsid w:val="00A269F6"/>
    <w:rsid w:val="00A3090F"/>
    <w:rsid w:val="00A314D2"/>
    <w:rsid w:val="00A31A2F"/>
    <w:rsid w:val="00A33569"/>
    <w:rsid w:val="00A35428"/>
    <w:rsid w:val="00A35694"/>
    <w:rsid w:val="00A35715"/>
    <w:rsid w:val="00A35ACA"/>
    <w:rsid w:val="00A36895"/>
    <w:rsid w:val="00A40290"/>
    <w:rsid w:val="00A42961"/>
    <w:rsid w:val="00A42D7E"/>
    <w:rsid w:val="00A43BC8"/>
    <w:rsid w:val="00A43D4D"/>
    <w:rsid w:val="00A444D6"/>
    <w:rsid w:val="00A450C5"/>
    <w:rsid w:val="00A45AC0"/>
    <w:rsid w:val="00A45D3B"/>
    <w:rsid w:val="00A45D47"/>
    <w:rsid w:val="00A45DB5"/>
    <w:rsid w:val="00A45FDE"/>
    <w:rsid w:val="00A4611F"/>
    <w:rsid w:val="00A4658E"/>
    <w:rsid w:val="00A46BC7"/>
    <w:rsid w:val="00A46BE9"/>
    <w:rsid w:val="00A46E26"/>
    <w:rsid w:val="00A4700C"/>
    <w:rsid w:val="00A47FD7"/>
    <w:rsid w:val="00A50415"/>
    <w:rsid w:val="00A5107B"/>
    <w:rsid w:val="00A512E6"/>
    <w:rsid w:val="00A52F30"/>
    <w:rsid w:val="00A54225"/>
    <w:rsid w:val="00A551A3"/>
    <w:rsid w:val="00A55871"/>
    <w:rsid w:val="00A55AB3"/>
    <w:rsid w:val="00A55CD1"/>
    <w:rsid w:val="00A562C4"/>
    <w:rsid w:val="00A562E2"/>
    <w:rsid w:val="00A6061A"/>
    <w:rsid w:val="00A606BB"/>
    <w:rsid w:val="00A6098C"/>
    <w:rsid w:val="00A60E54"/>
    <w:rsid w:val="00A6104B"/>
    <w:rsid w:val="00A620A6"/>
    <w:rsid w:val="00A636A2"/>
    <w:rsid w:val="00A63ACF"/>
    <w:rsid w:val="00A64833"/>
    <w:rsid w:val="00A64F58"/>
    <w:rsid w:val="00A65B6E"/>
    <w:rsid w:val="00A65F39"/>
    <w:rsid w:val="00A66C78"/>
    <w:rsid w:val="00A67C8E"/>
    <w:rsid w:val="00A67DC9"/>
    <w:rsid w:val="00A71DD4"/>
    <w:rsid w:val="00A74095"/>
    <w:rsid w:val="00A740A9"/>
    <w:rsid w:val="00A747AD"/>
    <w:rsid w:val="00A76025"/>
    <w:rsid w:val="00A76D6D"/>
    <w:rsid w:val="00A80122"/>
    <w:rsid w:val="00A811AD"/>
    <w:rsid w:val="00A823CA"/>
    <w:rsid w:val="00A830CF"/>
    <w:rsid w:val="00A84362"/>
    <w:rsid w:val="00A854CE"/>
    <w:rsid w:val="00A87338"/>
    <w:rsid w:val="00A90E98"/>
    <w:rsid w:val="00A926AB"/>
    <w:rsid w:val="00A92AA2"/>
    <w:rsid w:val="00A92ACE"/>
    <w:rsid w:val="00A92CAC"/>
    <w:rsid w:val="00A939C8"/>
    <w:rsid w:val="00A9486E"/>
    <w:rsid w:val="00A95317"/>
    <w:rsid w:val="00A9546A"/>
    <w:rsid w:val="00A955EE"/>
    <w:rsid w:val="00A95944"/>
    <w:rsid w:val="00A95B88"/>
    <w:rsid w:val="00A96135"/>
    <w:rsid w:val="00A96926"/>
    <w:rsid w:val="00A96A71"/>
    <w:rsid w:val="00A96CC8"/>
    <w:rsid w:val="00A96D78"/>
    <w:rsid w:val="00A970B0"/>
    <w:rsid w:val="00A974C1"/>
    <w:rsid w:val="00A97FE2"/>
    <w:rsid w:val="00AA1C1B"/>
    <w:rsid w:val="00AA1CE0"/>
    <w:rsid w:val="00AA1DDF"/>
    <w:rsid w:val="00AA2C40"/>
    <w:rsid w:val="00AA3F8B"/>
    <w:rsid w:val="00AA41C8"/>
    <w:rsid w:val="00AA504C"/>
    <w:rsid w:val="00AA59DF"/>
    <w:rsid w:val="00AA5B97"/>
    <w:rsid w:val="00AA604F"/>
    <w:rsid w:val="00AA6AC0"/>
    <w:rsid w:val="00AA7014"/>
    <w:rsid w:val="00AA7E69"/>
    <w:rsid w:val="00AB0603"/>
    <w:rsid w:val="00AB3197"/>
    <w:rsid w:val="00AB3680"/>
    <w:rsid w:val="00AB3969"/>
    <w:rsid w:val="00AB3AFF"/>
    <w:rsid w:val="00AB4EE9"/>
    <w:rsid w:val="00AB4F62"/>
    <w:rsid w:val="00AB536A"/>
    <w:rsid w:val="00AB5430"/>
    <w:rsid w:val="00AB5E42"/>
    <w:rsid w:val="00AB5F80"/>
    <w:rsid w:val="00AB6C94"/>
    <w:rsid w:val="00AB6F3D"/>
    <w:rsid w:val="00AB6FE7"/>
    <w:rsid w:val="00AB764A"/>
    <w:rsid w:val="00AC08E0"/>
    <w:rsid w:val="00AC0B4C"/>
    <w:rsid w:val="00AC1BD4"/>
    <w:rsid w:val="00AC2085"/>
    <w:rsid w:val="00AC2C00"/>
    <w:rsid w:val="00AC4EB5"/>
    <w:rsid w:val="00AC547A"/>
    <w:rsid w:val="00AC5D55"/>
    <w:rsid w:val="00AC6790"/>
    <w:rsid w:val="00AC709C"/>
    <w:rsid w:val="00AC74AE"/>
    <w:rsid w:val="00AC7B72"/>
    <w:rsid w:val="00AD0A54"/>
    <w:rsid w:val="00AD0D1B"/>
    <w:rsid w:val="00AD15A7"/>
    <w:rsid w:val="00AD2766"/>
    <w:rsid w:val="00AD307C"/>
    <w:rsid w:val="00AD3EDB"/>
    <w:rsid w:val="00AD52F5"/>
    <w:rsid w:val="00AD53D8"/>
    <w:rsid w:val="00AD5483"/>
    <w:rsid w:val="00AD6303"/>
    <w:rsid w:val="00AD7B46"/>
    <w:rsid w:val="00AD7D98"/>
    <w:rsid w:val="00AE0261"/>
    <w:rsid w:val="00AE02C5"/>
    <w:rsid w:val="00AE0F88"/>
    <w:rsid w:val="00AE11F9"/>
    <w:rsid w:val="00AE12C2"/>
    <w:rsid w:val="00AE18F5"/>
    <w:rsid w:val="00AE1E92"/>
    <w:rsid w:val="00AE201A"/>
    <w:rsid w:val="00AE266B"/>
    <w:rsid w:val="00AE2B94"/>
    <w:rsid w:val="00AE3833"/>
    <w:rsid w:val="00AE409B"/>
    <w:rsid w:val="00AE43B2"/>
    <w:rsid w:val="00AE474E"/>
    <w:rsid w:val="00AE4945"/>
    <w:rsid w:val="00AE4DB4"/>
    <w:rsid w:val="00AE4FE4"/>
    <w:rsid w:val="00AE594E"/>
    <w:rsid w:val="00AE67B6"/>
    <w:rsid w:val="00AE6893"/>
    <w:rsid w:val="00AE6D2E"/>
    <w:rsid w:val="00AE72B8"/>
    <w:rsid w:val="00AE759A"/>
    <w:rsid w:val="00AE77E7"/>
    <w:rsid w:val="00AE7DBD"/>
    <w:rsid w:val="00AF0375"/>
    <w:rsid w:val="00AF10A6"/>
    <w:rsid w:val="00AF1870"/>
    <w:rsid w:val="00AF346A"/>
    <w:rsid w:val="00AF3567"/>
    <w:rsid w:val="00AF49C3"/>
    <w:rsid w:val="00AF4BC3"/>
    <w:rsid w:val="00AF53DA"/>
    <w:rsid w:val="00AF5997"/>
    <w:rsid w:val="00AF669C"/>
    <w:rsid w:val="00AF7D0E"/>
    <w:rsid w:val="00B00AC0"/>
    <w:rsid w:val="00B00BDE"/>
    <w:rsid w:val="00B011D2"/>
    <w:rsid w:val="00B02580"/>
    <w:rsid w:val="00B0453E"/>
    <w:rsid w:val="00B0461C"/>
    <w:rsid w:val="00B05BC5"/>
    <w:rsid w:val="00B070B3"/>
    <w:rsid w:val="00B136E5"/>
    <w:rsid w:val="00B1532E"/>
    <w:rsid w:val="00B15777"/>
    <w:rsid w:val="00B163A1"/>
    <w:rsid w:val="00B16544"/>
    <w:rsid w:val="00B16EC8"/>
    <w:rsid w:val="00B17082"/>
    <w:rsid w:val="00B1768D"/>
    <w:rsid w:val="00B20448"/>
    <w:rsid w:val="00B21044"/>
    <w:rsid w:val="00B22037"/>
    <w:rsid w:val="00B2231D"/>
    <w:rsid w:val="00B22332"/>
    <w:rsid w:val="00B227C0"/>
    <w:rsid w:val="00B255D2"/>
    <w:rsid w:val="00B26539"/>
    <w:rsid w:val="00B27925"/>
    <w:rsid w:val="00B30637"/>
    <w:rsid w:val="00B31483"/>
    <w:rsid w:val="00B32D72"/>
    <w:rsid w:val="00B330D5"/>
    <w:rsid w:val="00B3313A"/>
    <w:rsid w:val="00B33C4D"/>
    <w:rsid w:val="00B3507C"/>
    <w:rsid w:val="00B35229"/>
    <w:rsid w:val="00B355E3"/>
    <w:rsid w:val="00B357B2"/>
    <w:rsid w:val="00B35BA4"/>
    <w:rsid w:val="00B35C36"/>
    <w:rsid w:val="00B37820"/>
    <w:rsid w:val="00B4095E"/>
    <w:rsid w:val="00B409F2"/>
    <w:rsid w:val="00B40B89"/>
    <w:rsid w:val="00B40D44"/>
    <w:rsid w:val="00B430A4"/>
    <w:rsid w:val="00B43D7A"/>
    <w:rsid w:val="00B4497F"/>
    <w:rsid w:val="00B454FE"/>
    <w:rsid w:val="00B4603B"/>
    <w:rsid w:val="00B468CA"/>
    <w:rsid w:val="00B46F37"/>
    <w:rsid w:val="00B47D65"/>
    <w:rsid w:val="00B503C0"/>
    <w:rsid w:val="00B5126E"/>
    <w:rsid w:val="00B5166A"/>
    <w:rsid w:val="00B538C8"/>
    <w:rsid w:val="00B53A43"/>
    <w:rsid w:val="00B543E7"/>
    <w:rsid w:val="00B544D0"/>
    <w:rsid w:val="00B54E93"/>
    <w:rsid w:val="00B55665"/>
    <w:rsid w:val="00B557EC"/>
    <w:rsid w:val="00B559A9"/>
    <w:rsid w:val="00B600D9"/>
    <w:rsid w:val="00B60412"/>
    <w:rsid w:val="00B60691"/>
    <w:rsid w:val="00B60BD3"/>
    <w:rsid w:val="00B61353"/>
    <w:rsid w:val="00B61415"/>
    <w:rsid w:val="00B6165E"/>
    <w:rsid w:val="00B6323A"/>
    <w:rsid w:val="00B6346F"/>
    <w:rsid w:val="00B6403A"/>
    <w:rsid w:val="00B64653"/>
    <w:rsid w:val="00B64FA9"/>
    <w:rsid w:val="00B651E1"/>
    <w:rsid w:val="00B673B2"/>
    <w:rsid w:val="00B67B69"/>
    <w:rsid w:val="00B706C1"/>
    <w:rsid w:val="00B71F10"/>
    <w:rsid w:val="00B72A9C"/>
    <w:rsid w:val="00B72ADD"/>
    <w:rsid w:val="00B72BF4"/>
    <w:rsid w:val="00B72E76"/>
    <w:rsid w:val="00B73069"/>
    <w:rsid w:val="00B73A9D"/>
    <w:rsid w:val="00B7520A"/>
    <w:rsid w:val="00B75A97"/>
    <w:rsid w:val="00B75C54"/>
    <w:rsid w:val="00B76ABB"/>
    <w:rsid w:val="00B77F25"/>
    <w:rsid w:val="00B80032"/>
    <w:rsid w:val="00B80153"/>
    <w:rsid w:val="00B801E3"/>
    <w:rsid w:val="00B8027E"/>
    <w:rsid w:val="00B80E8C"/>
    <w:rsid w:val="00B828E5"/>
    <w:rsid w:val="00B8297B"/>
    <w:rsid w:val="00B8369E"/>
    <w:rsid w:val="00B8469D"/>
    <w:rsid w:val="00B8488F"/>
    <w:rsid w:val="00B84A1C"/>
    <w:rsid w:val="00B84D99"/>
    <w:rsid w:val="00B84DCE"/>
    <w:rsid w:val="00B85145"/>
    <w:rsid w:val="00B85496"/>
    <w:rsid w:val="00B8646E"/>
    <w:rsid w:val="00B86969"/>
    <w:rsid w:val="00B86FD5"/>
    <w:rsid w:val="00B8703E"/>
    <w:rsid w:val="00B87270"/>
    <w:rsid w:val="00B879C6"/>
    <w:rsid w:val="00B87AAC"/>
    <w:rsid w:val="00B909A7"/>
    <w:rsid w:val="00B910B8"/>
    <w:rsid w:val="00B92ACE"/>
    <w:rsid w:val="00B938F9"/>
    <w:rsid w:val="00B93A1B"/>
    <w:rsid w:val="00B93CCF"/>
    <w:rsid w:val="00B94ADA"/>
    <w:rsid w:val="00B9520F"/>
    <w:rsid w:val="00B95E96"/>
    <w:rsid w:val="00B9648A"/>
    <w:rsid w:val="00B968EE"/>
    <w:rsid w:val="00BA0C2F"/>
    <w:rsid w:val="00BA25AD"/>
    <w:rsid w:val="00BA32BA"/>
    <w:rsid w:val="00BA47C4"/>
    <w:rsid w:val="00BA51A5"/>
    <w:rsid w:val="00BA5808"/>
    <w:rsid w:val="00BA5823"/>
    <w:rsid w:val="00BA6655"/>
    <w:rsid w:val="00BB055F"/>
    <w:rsid w:val="00BB0F6F"/>
    <w:rsid w:val="00BB1BC7"/>
    <w:rsid w:val="00BB2CB3"/>
    <w:rsid w:val="00BB2E5E"/>
    <w:rsid w:val="00BB3E3C"/>
    <w:rsid w:val="00BB407B"/>
    <w:rsid w:val="00BB4C6C"/>
    <w:rsid w:val="00BB51A3"/>
    <w:rsid w:val="00BB5EC8"/>
    <w:rsid w:val="00BB795B"/>
    <w:rsid w:val="00BB7FE6"/>
    <w:rsid w:val="00BC023C"/>
    <w:rsid w:val="00BC10FD"/>
    <w:rsid w:val="00BC1279"/>
    <w:rsid w:val="00BC2673"/>
    <w:rsid w:val="00BC2FF7"/>
    <w:rsid w:val="00BC317A"/>
    <w:rsid w:val="00BC318F"/>
    <w:rsid w:val="00BC4CB1"/>
    <w:rsid w:val="00BC5450"/>
    <w:rsid w:val="00BC5C91"/>
    <w:rsid w:val="00BC6BE2"/>
    <w:rsid w:val="00BD0616"/>
    <w:rsid w:val="00BD0911"/>
    <w:rsid w:val="00BD0F5F"/>
    <w:rsid w:val="00BD12B1"/>
    <w:rsid w:val="00BD2D12"/>
    <w:rsid w:val="00BD3468"/>
    <w:rsid w:val="00BD3542"/>
    <w:rsid w:val="00BD39EA"/>
    <w:rsid w:val="00BD5CF7"/>
    <w:rsid w:val="00BD6876"/>
    <w:rsid w:val="00BD789F"/>
    <w:rsid w:val="00BE04D3"/>
    <w:rsid w:val="00BE1F87"/>
    <w:rsid w:val="00BE23E0"/>
    <w:rsid w:val="00BE2442"/>
    <w:rsid w:val="00BE2A75"/>
    <w:rsid w:val="00BE33C3"/>
    <w:rsid w:val="00BE46DB"/>
    <w:rsid w:val="00BE4980"/>
    <w:rsid w:val="00BE5424"/>
    <w:rsid w:val="00BE7775"/>
    <w:rsid w:val="00BE77E2"/>
    <w:rsid w:val="00BF0CCA"/>
    <w:rsid w:val="00BF1579"/>
    <w:rsid w:val="00BF19DE"/>
    <w:rsid w:val="00BF2623"/>
    <w:rsid w:val="00BF2AEF"/>
    <w:rsid w:val="00BF2DE4"/>
    <w:rsid w:val="00BF3691"/>
    <w:rsid w:val="00BF3915"/>
    <w:rsid w:val="00BF3C6E"/>
    <w:rsid w:val="00BF3E58"/>
    <w:rsid w:val="00BF5212"/>
    <w:rsid w:val="00BF58A1"/>
    <w:rsid w:val="00BF6F7D"/>
    <w:rsid w:val="00C00306"/>
    <w:rsid w:val="00C018C9"/>
    <w:rsid w:val="00C0280C"/>
    <w:rsid w:val="00C029C0"/>
    <w:rsid w:val="00C05459"/>
    <w:rsid w:val="00C05A0C"/>
    <w:rsid w:val="00C06222"/>
    <w:rsid w:val="00C07A0C"/>
    <w:rsid w:val="00C113FA"/>
    <w:rsid w:val="00C12007"/>
    <w:rsid w:val="00C12E7D"/>
    <w:rsid w:val="00C13EE3"/>
    <w:rsid w:val="00C15315"/>
    <w:rsid w:val="00C15B0D"/>
    <w:rsid w:val="00C16080"/>
    <w:rsid w:val="00C16283"/>
    <w:rsid w:val="00C1725C"/>
    <w:rsid w:val="00C17451"/>
    <w:rsid w:val="00C178DD"/>
    <w:rsid w:val="00C17CDA"/>
    <w:rsid w:val="00C17E4A"/>
    <w:rsid w:val="00C20105"/>
    <w:rsid w:val="00C20691"/>
    <w:rsid w:val="00C20C84"/>
    <w:rsid w:val="00C21764"/>
    <w:rsid w:val="00C2196A"/>
    <w:rsid w:val="00C22859"/>
    <w:rsid w:val="00C228D0"/>
    <w:rsid w:val="00C22A1F"/>
    <w:rsid w:val="00C22B7E"/>
    <w:rsid w:val="00C22BF7"/>
    <w:rsid w:val="00C22C0A"/>
    <w:rsid w:val="00C2310A"/>
    <w:rsid w:val="00C2505B"/>
    <w:rsid w:val="00C254F7"/>
    <w:rsid w:val="00C254FD"/>
    <w:rsid w:val="00C258A6"/>
    <w:rsid w:val="00C25B91"/>
    <w:rsid w:val="00C26C37"/>
    <w:rsid w:val="00C272AB"/>
    <w:rsid w:val="00C30FB0"/>
    <w:rsid w:val="00C31812"/>
    <w:rsid w:val="00C32AB9"/>
    <w:rsid w:val="00C32BFB"/>
    <w:rsid w:val="00C33DEA"/>
    <w:rsid w:val="00C33EEA"/>
    <w:rsid w:val="00C365BE"/>
    <w:rsid w:val="00C366B9"/>
    <w:rsid w:val="00C36B42"/>
    <w:rsid w:val="00C36FFA"/>
    <w:rsid w:val="00C370F4"/>
    <w:rsid w:val="00C375DD"/>
    <w:rsid w:val="00C41C28"/>
    <w:rsid w:val="00C42DB1"/>
    <w:rsid w:val="00C4301C"/>
    <w:rsid w:val="00C43F51"/>
    <w:rsid w:val="00C44F91"/>
    <w:rsid w:val="00C4507D"/>
    <w:rsid w:val="00C456E8"/>
    <w:rsid w:val="00C46C92"/>
    <w:rsid w:val="00C47FF9"/>
    <w:rsid w:val="00C51740"/>
    <w:rsid w:val="00C51CF0"/>
    <w:rsid w:val="00C51CF5"/>
    <w:rsid w:val="00C5210C"/>
    <w:rsid w:val="00C52172"/>
    <w:rsid w:val="00C5246D"/>
    <w:rsid w:val="00C52FE0"/>
    <w:rsid w:val="00C53074"/>
    <w:rsid w:val="00C56804"/>
    <w:rsid w:val="00C5734F"/>
    <w:rsid w:val="00C57564"/>
    <w:rsid w:val="00C57776"/>
    <w:rsid w:val="00C5795A"/>
    <w:rsid w:val="00C60549"/>
    <w:rsid w:val="00C608F6"/>
    <w:rsid w:val="00C61F55"/>
    <w:rsid w:val="00C626C4"/>
    <w:rsid w:val="00C62798"/>
    <w:rsid w:val="00C62BD9"/>
    <w:rsid w:val="00C642E7"/>
    <w:rsid w:val="00C64865"/>
    <w:rsid w:val="00C65DC4"/>
    <w:rsid w:val="00C65DD8"/>
    <w:rsid w:val="00C66E98"/>
    <w:rsid w:val="00C6729B"/>
    <w:rsid w:val="00C6750C"/>
    <w:rsid w:val="00C706EC"/>
    <w:rsid w:val="00C70DA3"/>
    <w:rsid w:val="00C7108C"/>
    <w:rsid w:val="00C7156C"/>
    <w:rsid w:val="00C71BCC"/>
    <w:rsid w:val="00C72540"/>
    <w:rsid w:val="00C7438D"/>
    <w:rsid w:val="00C7498B"/>
    <w:rsid w:val="00C74D2D"/>
    <w:rsid w:val="00C74D4C"/>
    <w:rsid w:val="00C7528F"/>
    <w:rsid w:val="00C77267"/>
    <w:rsid w:val="00C81FC1"/>
    <w:rsid w:val="00C826D9"/>
    <w:rsid w:val="00C82FD4"/>
    <w:rsid w:val="00C8357C"/>
    <w:rsid w:val="00C8459A"/>
    <w:rsid w:val="00C85194"/>
    <w:rsid w:val="00C86072"/>
    <w:rsid w:val="00C861C9"/>
    <w:rsid w:val="00C873B5"/>
    <w:rsid w:val="00C874F3"/>
    <w:rsid w:val="00C907FF"/>
    <w:rsid w:val="00C90B0A"/>
    <w:rsid w:val="00C90D49"/>
    <w:rsid w:val="00C90DB4"/>
    <w:rsid w:val="00C924DD"/>
    <w:rsid w:val="00C927DD"/>
    <w:rsid w:val="00C92F8C"/>
    <w:rsid w:val="00C9351D"/>
    <w:rsid w:val="00C93806"/>
    <w:rsid w:val="00C93C6A"/>
    <w:rsid w:val="00C93CCC"/>
    <w:rsid w:val="00C94091"/>
    <w:rsid w:val="00C945D5"/>
    <w:rsid w:val="00C951C7"/>
    <w:rsid w:val="00C967E5"/>
    <w:rsid w:val="00C970BB"/>
    <w:rsid w:val="00C97236"/>
    <w:rsid w:val="00CA0A99"/>
    <w:rsid w:val="00CA2573"/>
    <w:rsid w:val="00CA26B8"/>
    <w:rsid w:val="00CA3B31"/>
    <w:rsid w:val="00CA49B2"/>
    <w:rsid w:val="00CA4B6C"/>
    <w:rsid w:val="00CA4CD7"/>
    <w:rsid w:val="00CA6E6B"/>
    <w:rsid w:val="00CA7629"/>
    <w:rsid w:val="00CB0534"/>
    <w:rsid w:val="00CB178A"/>
    <w:rsid w:val="00CB20D8"/>
    <w:rsid w:val="00CB2AF7"/>
    <w:rsid w:val="00CB2FF0"/>
    <w:rsid w:val="00CB3922"/>
    <w:rsid w:val="00CB4DBB"/>
    <w:rsid w:val="00CB6185"/>
    <w:rsid w:val="00CB6C29"/>
    <w:rsid w:val="00CB75B3"/>
    <w:rsid w:val="00CC02DC"/>
    <w:rsid w:val="00CC1087"/>
    <w:rsid w:val="00CC20CD"/>
    <w:rsid w:val="00CC3E83"/>
    <w:rsid w:val="00CC49B7"/>
    <w:rsid w:val="00CC4BB1"/>
    <w:rsid w:val="00CC4FCA"/>
    <w:rsid w:val="00CC50CC"/>
    <w:rsid w:val="00CC5263"/>
    <w:rsid w:val="00CC539B"/>
    <w:rsid w:val="00CC53FE"/>
    <w:rsid w:val="00CC54F2"/>
    <w:rsid w:val="00CC5597"/>
    <w:rsid w:val="00CC55F9"/>
    <w:rsid w:val="00CC59F0"/>
    <w:rsid w:val="00CC605D"/>
    <w:rsid w:val="00CC60F5"/>
    <w:rsid w:val="00CC6B2B"/>
    <w:rsid w:val="00CC76B1"/>
    <w:rsid w:val="00CC7969"/>
    <w:rsid w:val="00CD0589"/>
    <w:rsid w:val="00CD148C"/>
    <w:rsid w:val="00CD22AC"/>
    <w:rsid w:val="00CD2ADC"/>
    <w:rsid w:val="00CD3155"/>
    <w:rsid w:val="00CD3182"/>
    <w:rsid w:val="00CD351E"/>
    <w:rsid w:val="00CD3919"/>
    <w:rsid w:val="00CD3E73"/>
    <w:rsid w:val="00CD4137"/>
    <w:rsid w:val="00CD465B"/>
    <w:rsid w:val="00CD49B3"/>
    <w:rsid w:val="00CD4E33"/>
    <w:rsid w:val="00CD4FB5"/>
    <w:rsid w:val="00CD5745"/>
    <w:rsid w:val="00CD5BAB"/>
    <w:rsid w:val="00CD6A00"/>
    <w:rsid w:val="00CE0B93"/>
    <w:rsid w:val="00CE1A95"/>
    <w:rsid w:val="00CE1B88"/>
    <w:rsid w:val="00CE245A"/>
    <w:rsid w:val="00CE2D63"/>
    <w:rsid w:val="00CE45B7"/>
    <w:rsid w:val="00CE560A"/>
    <w:rsid w:val="00CE6733"/>
    <w:rsid w:val="00CE6A3A"/>
    <w:rsid w:val="00CE719B"/>
    <w:rsid w:val="00CE76BC"/>
    <w:rsid w:val="00CF319E"/>
    <w:rsid w:val="00CF31AA"/>
    <w:rsid w:val="00CF39DA"/>
    <w:rsid w:val="00CF4C4C"/>
    <w:rsid w:val="00CF4EA0"/>
    <w:rsid w:val="00CF4F8E"/>
    <w:rsid w:val="00CF6A5D"/>
    <w:rsid w:val="00CF6F20"/>
    <w:rsid w:val="00CF7624"/>
    <w:rsid w:val="00D0129C"/>
    <w:rsid w:val="00D01F9B"/>
    <w:rsid w:val="00D0209F"/>
    <w:rsid w:val="00D02BCC"/>
    <w:rsid w:val="00D02ED2"/>
    <w:rsid w:val="00D03110"/>
    <w:rsid w:val="00D0375A"/>
    <w:rsid w:val="00D04FF2"/>
    <w:rsid w:val="00D0588E"/>
    <w:rsid w:val="00D063FD"/>
    <w:rsid w:val="00D06978"/>
    <w:rsid w:val="00D06D4E"/>
    <w:rsid w:val="00D0720A"/>
    <w:rsid w:val="00D0731D"/>
    <w:rsid w:val="00D102F8"/>
    <w:rsid w:val="00D10AB3"/>
    <w:rsid w:val="00D10AD1"/>
    <w:rsid w:val="00D10DE3"/>
    <w:rsid w:val="00D11FDA"/>
    <w:rsid w:val="00D12142"/>
    <w:rsid w:val="00D13065"/>
    <w:rsid w:val="00D139F9"/>
    <w:rsid w:val="00D14743"/>
    <w:rsid w:val="00D14AA3"/>
    <w:rsid w:val="00D15070"/>
    <w:rsid w:val="00D156DA"/>
    <w:rsid w:val="00D15CEE"/>
    <w:rsid w:val="00D16080"/>
    <w:rsid w:val="00D16ABC"/>
    <w:rsid w:val="00D17920"/>
    <w:rsid w:val="00D17C95"/>
    <w:rsid w:val="00D20355"/>
    <w:rsid w:val="00D20C03"/>
    <w:rsid w:val="00D21906"/>
    <w:rsid w:val="00D21F97"/>
    <w:rsid w:val="00D239A6"/>
    <w:rsid w:val="00D23A8A"/>
    <w:rsid w:val="00D245AF"/>
    <w:rsid w:val="00D25153"/>
    <w:rsid w:val="00D2515E"/>
    <w:rsid w:val="00D27E4E"/>
    <w:rsid w:val="00D30419"/>
    <w:rsid w:val="00D30BD9"/>
    <w:rsid w:val="00D31045"/>
    <w:rsid w:val="00D31077"/>
    <w:rsid w:val="00D327E1"/>
    <w:rsid w:val="00D329A8"/>
    <w:rsid w:val="00D33A79"/>
    <w:rsid w:val="00D34C5A"/>
    <w:rsid w:val="00D35B28"/>
    <w:rsid w:val="00D361CC"/>
    <w:rsid w:val="00D36804"/>
    <w:rsid w:val="00D43339"/>
    <w:rsid w:val="00D44EA6"/>
    <w:rsid w:val="00D45134"/>
    <w:rsid w:val="00D45A94"/>
    <w:rsid w:val="00D46818"/>
    <w:rsid w:val="00D474BD"/>
    <w:rsid w:val="00D508D3"/>
    <w:rsid w:val="00D51F97"/>
    <w:rsid w:val="00D53073"/>
    <w:rsid w:val="00D530EF"/>
    <w:rsid w:val="00D5340F"/>
    <w:rsid w:val="00D5393A"/>
    <w:rsid w:val="00D54B30"/>
    <w:rsid w:val="00D54C50"/>
    <w:rsid w:val="00D54E29"/>
    <w:rsid w:val="00D60189"/>
    <w:rsid w:val="00D604AC"/>
    <w:rsid w:val="00D60BAE"/>
    <w:rsid w:val="00D61D20"/>
    <w:rsid w:val="00D637F0"/>
    <w:rsid w:val="00D64195"/>
    <w:rsid w:val="00D6600F"/>
    <w:rsid w:val="00D66C49"/>
    <w:rsid w:val="00D67ABD"/>
    <w:rsid w:val="00D720B0"/>
    <w:rsid w:val="00D727F5"/>
    <w:rsid w:val="00D731AC"/>
    <w:rsid w:val="00D75C42"/>
    <w:rsid w:val="00D76D6C"/>
    <w:rsid w:val="00D814C9"/>
    <w:rsid w:val="00D82362"/>
    <w:rsid w:val="00D82BD0"/>
    <w:rsid w:val="00D83461"/>
    <w:rsid w:val="00D85A03"/>
    <w:rsid w:val="00D864FC"/>
    <w:rsid w:val="00D87F44"/>
    <w:rsid w:val="00D908F0"/>
    <w:rsid w:val="00D91284"/>
    <w:rsid w:val="00D91405"/>
    <w:rsid w:val="00D91F21"/>
    <w:rsid w:val="00D93D8B"/>
    <w:rsid w:val="00D95137"/>
    <w:rsid w:val="00D956C8"/>
    <w:rsid w:val="00D95B17"/>
    <w:rsid w:val="00D95B65"/>
    <w:rsid w:val="00D96B42"/>
    <w:rsid w:val="00D9746D"/>
    <w:rsid w:val="00D97AD1"/>
    <w:rsid w:val="00D97EB3"/>
    <w:rsid w:val="00DA1009"/>
    <w:rsid w:val="00DA1161"/>
    <w:rsid w:val="00DA20B8"/>
    <w:rsid w:val="00DA216F"/>
    <w:rsid w:val="00DA2373"/>
    <w:rsid w:val="00DA483A"/>
    <w:rsid w:val="00DA497C"/>
    <w:rsid w:val="00DA4A3C"/>
    <w:rsid w:val="00DA5397"/>
    <w:rsid w:val="00DB06FD"/>
    <w:rsid w:val="00DB07A0"/>
    <w:rsid w:val="00DB0FEF"/>
    <w:rsid w:val="00DB1A51"/>
    <w:rsid w:val="00DB1BB0"/>
    <w:rsid w:val="00DB27CA"/>
    <w:rsid w:val="00DB5201"/>
    <w:rsid w:val="00DB5C96"/>
    <w:rsid w:val="00DB5D07"/>
    <w:rsid w:val="00DB5DF8"/>
    <w:rsid w:val="00DB60EC"/>
    <w:rsid w:val="00DB60FC"/>
    <w:rsid w:val="00DB7941"/>
    <w:rsid w:val="00DB7D41"/>
    <w:rsid w:val="00DB7D88"/>
    <w:rsid w:val="00DC04C8"/>
    <w:rsid w:val="00DC08D3"/>
    <w:rsid w:val="00DC1E34"/>
    <w:rsid w:val="00DC3128"/>
    <w:rsid w:val="00DC4261"/>
    <w:rsid w:val="00DC48B4"/>
    <w:rsid w:val="00DC5ACE"/>
    <w:rsid w:val="00DC5CC8"/>
    <w:rsid w:val="00DC7423"/>
    <w:rsid w:val="00DC7CD5"/>
    <w:rsid w:val="00DD0094"/>
    <w:rsid w:val="00DD0313"/>
    <w:rsid w:val="00DD0E59"/>
    <w:rsid w:val="00DD1546"/>
    <w:rsid w:val="00DD1E91"/>
    <w:rsid w:val="00DD28B9"/>
    <w:rsid w:val="00DD3547"/>
    <w:rsid w:val="00DD3B3C"/>
    <w:rsid w:val="00DD46E2"/>
    <w:rsid w:val="00DD49C8"/>
    <w:rsid w:val="00DD4A9D"/>
    <w:rsid w:val="00DD5025"/>
    <w:rsid w:val="00DD53B6"/>
    <w:rsid w:val="00DD67C1"/>
    <w:rsid w:val="00DD6894"/>
    <w:rsid w:val="00DD6A89"/>
    <w:rsid w:val="00DD75E7"/>
    <w:rsid w:val="00DD7C27"/>
    <w:rsid w:val="00DE007D"/>
    <w:rsid w:val="00DE0402"/>
    <w:rsid w:val="00DE1749"/>
    <w:rsid w:val="00DE20F6"/>
    <w:rsid w:val="00DE2655"/>
    <w:rsid w:val="00DE31EA"/>
    <w:rsid w:val="00DE3658"/>
    <w:rsid w:val="00DE36DF"/>
    <w:rsid w:val="00DE399B"/>
    <w:rsid w:val="00DE3D12"/>
    <w:rsid w:val="00DE5B7B"/>
    <w:rsid w:val="00DE7B9B"/>
    <w:rsid w:val="00DF04B4"/>
    <w:rsid w:val="00DF053D"/>
    <w:rsid w:val="00DF0CA1"/>
    <w:rsid w:val="00DF1FDC"/>
    <w:rsid w:val="00DF2B82"/>
    <w:rsid w:val="00DF3986"/>
    <w:rsid w:val="00DF3CC1"/>
    <w:rsid w:val="00DF402F"/>
    <w:rsid w:val="00DF438D"/>
    <w:rsid w:val="00DF4816"/>
    <w:rsid w:val="00DF4BE6"/>
    <w:rsid w:val="00DF58C5"/>
    <w:rsid w:val="00DF6DA9"/>
    <w:rsid w:val="00DF758B"/>
    <w:rsid w:val="00DF7D21"/>
    <w:rsid w:val="00E00F36"/>
    <w:rsid w:val="00E03111"/>
    <w:rsid w:val="00E0410E"/>
    <w:rsid w:val="00E0438D"/>
    <w:rsid w:val="00E0549D"/>
    <w:rsid w:val="00E0583F"/>
    <w:rsid w:val="00E05908"/>
    <w:rsid w:val="00E061CA"/>
    <w:rsid w:val="00E06455"/>
    <w:rsid w:val="00E06941"/>
    <w:rsid w:val="00E06E9D"/>
    <w:rsid w:val="00E07575"/>
    <w:rsid w:val="00E07F1E"/>
    <w:rsid w:val="00E10BD0"/>
    <w:rsid w:val="00E1265A"/>
    <w:rsid w:val="00E12711"/>
    <w:rsid w:val="00E12E44"/>
    <w:rsid w:val="00E1398E"/>
    <w:rsid w:val="00E144ED"/>
    <w:rsid w:val="00E148B8"/>
    <w:rsid w:val="00E160BE"/>
    <w:rsid w:val="00E169C5"/>
    <w:rsid w:val="00E20C43"/>
    <w:rsid w:val="00E21284"/>
    <w:rsid w:val="00E220B2"/>
    <w:rsid w:val="00E220CA"/>
    <w:rsid w:val="00E23D6F"/>
    <w:rsid w:val="00E252E4"/>
    <w:rsid w:val="00E256EA"/>
    <w:rsid w:val="00E2625D"/>
    <w:rsid w:val="00E263BE"/>
    <w:rsid w:val="00E26949"/>
    <w:rsid w:val="00E26C9A"/>
    <w:rsid w:val="00E27AA6"/>
    <w:rsid w:val="00E27B97"/>
    <w:rsid w:val="00E27E0C"/>
    <w:rsid w:val="00E31665"/>
    <w:rsid w:val="00E3187D"/>
    <w:rsid w:val="00E31B67"/>
    <w:rsid w:val="00E31E52"/>
    <w:rsid w:val="00E367B0"/>
    <w:rsid w:val="00E40AC0"/>
    <w:rsid w:val="00E40EC2"/>
    <w:rsid w:val="00E421F3"/>
    <w:rsid w:val="00E4278C"/>
    <w:rsid w:val="00E42DF0"/>
    <w:rsid w:val="00E4421E"/>
    <w:rsid w:val="00E4541B"/>
    <w:rsid w:val="00E464D5"/>
    <w:rsid w:val="00E466DD"/>
    <w:rsid w:val="00E46764"/>
    <w:rsid w:val="00E5080B"/>
    <w:rsid w:val="00E50826"/>
    <w:rsid w:val="00E50BAF"/>
    <w:rsid w:val="00E50DFA"/>
    <w:rsid w:val="00E513D6"/>
    <w:rsid w:val="00E51E24"/>
    <w:rsid w:val="00E5277D"/>
    <w:rsid w:val="00E52D38"/>
    <w:rsid w:val="00E531CD"/>
    <w:rsid w:val="00E54045"/>
    <w:rsid w:val="00E545C7"/>
    <w:rsid w:val="00E5474F"/>
    <w:rsid w:val="00E54F10"/>
    <w:rsid w:val="00E5531D"/>
    <w:rsid w:val="00E55826"/>
    <w:rsid w:val="00E5689A"/>
    <w:rsid w:val="00E56F6F"/>
    <w:rsid w:val="00E60033"/>
    <w:rsid w:val="00E62055"/>
    <w:rsid w:val="00E62374"/>
    <w:rsid w:val="00E6321D"/>
    <w:rsid w:val="00E63CE6"/>
    <w:rsid w:val="00E64A7C"/>
    <w:rsid w:val="00E64AB7"/>
    <w:rsid w:val="00E64DBC"/>
    <w:rsid w:val="00E65673"/>
    <w:rsid w:val="00E66262"/>
    <w:rsid w:val="00E668E5"/>
    <w:rsid w:val="00E67E34"/>
    <w:rsid w:val="00E702F3"/>
    <w:rsid w:val="00E70486"/>
    <w:rsid w:val="00E70F2D"/>
    <w:rsid w:val="00E717B1"/>
    <w:rsid w:val="00E720C3"/>
    <w:rsid w:val="00E72B24"/>
    <w:rsid w:val="00E735BB"/>
    <w:rsid w:val="00E73740"/>
    <w:rsid w:val="00E73B51"/>
    <w:rsid w:val="00E74C69"/>
    <w:rsid w:val="00E74DDE"/>
    <w:rsid w:val="00E75C13"/>
    <w:rsid w:val="00E75E93"/>
    <w:rsid w:val="00E760B6"/>
    <w:rsid w:val="00E764F0"/>
    <w:rsid w:val="00E81228"/>
    <w:rsid w:val="00E81256"/>
    <w:rsid w:val="00E818B7"/>
    <w:rsid w:val="00E819C7"/>
    <w:rsid w:val="00E81F90"/>
    <w:rsid w:val="00E836F9"/>
    <w:rsid w:val="00E83E29"/>
    <w:rsid w:val="00E83FA9"/>
    <w:rsid w:val="00E84A46"/>
    <w:rsid w:val="00E84B59"/>
    <w:rsid w:val="00E856AF"/>
    <w:rsid w:val="00E87D20"/>
    <w:rsid w:val="00E87D74"/>
    <w:rsid w:val="00E90E3C"/>
    <w:rsid w:val="00E916BA"/>
    <w:rsid w:val="00E91B0E"/>
    <w:rsid w:val="00E93095"/>
    <w:rsid w:val="00E93B60"/>
    <w:rsid w:val="00E946A1"/>
    <w:rsid w:val="00E94AAE"/>
    <w:rsid w:val="00E94B2A"/>
    <w:rsid w:val="00E954A4"/>
    <w:rsid w:val="00E964D7"/>
    <w:rsid w:val="00E96B17"/>
    <w:rsid w:val="00E97673"/>
    <w:rsid w:val="00EA1029"/>
    <w:rsid w:val="00EA1333"/>
    <w:rsid w:val="00EA4B69"/>
    <w:rsid w:val="00EA4DCD"/>
    <w:rsid w:val="00EA55E9"/>
    <w:rsid w:val="00EA569A"/>
    <w:rsid w:val="00EA6A96"/>
    <w:rsid w:val="00EA74EE"/>
    <w:rsid w:val="00EA7DE5"/>
    <w:rsid w:val="00EB05D0"/>
    <w:rsid w:val="00EB113D"/>
    <w:rsid w:val="00EB14DE"/>
    <w:rsid w:val="00EB19E2"/>
    <w:rsid w:val="00EB27A4"/>
    <w:rsid w:val="00EB58D9"/>
    <w:rsid w:val="00EB5F07"/>
    <w:rsid w:val="00EB765B"/>
    <w:rsid w:val="00EB7710"/>
    <w:rsid w:val="00EB7C60"/>
    <w:rsid w:val="00EC0966"/>
    <w:rsid w:val="00EC19BD"/>
    <w:rsid w:val="00EC217D"/>
    <w:rsid w:val="00EC2E20"/>
    <w:rsid w:val="00EC33F5"/>
    <w:rsid w:val="00EC450A"/>
    <w:rsid w:val="00EC48FB"/>
    <w:rsid w:val="00EC607B"/>
    <w:rsid w:val="00EC6477"/>
    <w:rsid w:val="00EC78AF"/>
    <w:rsid w:val="00ED083B"/>
    <w:rsid w:val="00ED0889"/>
    <w:rsid w:val="00ED0F26"/>
    <w:rsid w:val="00ED10C4"/>
    <w:rsid w:val="00ED1145"/>
    <w:rsid w:val="00ED1B23"/>
    <w:rsid w:val="00ED2967"/>
    <w:rsid w:val="00ED29D5"/>
    <w:rsid w:val="00ED30BA"/>
    <w:rsid w:val="00ED341A"/>
    <w:rsid w:val="00ED38E6"/>
    <w:rsid w:val="00ED3B0D"/>
    <w:rsid w:val="00ED3E8E"/>
    <w:rsid w:val="00ED4473"/>
    <w:rsid w:val="00ED6BE6"/>
    <w:rsid w:val="00ED7250"/>
    <w:rsid w:val="00ED7B31"/>
    <w:rsid w:val="00EE0903"/>
    <w:rsid w:val="00EE0DB5"/>
    <w:rsid w:val="00EE12B3"/>
    <w:rsid w:val="00EE2332"/>
    <w:rsid w:val="00EE235F"/>
    <w:rsid w:val="00EE2C4F"/>
    <w:rsid w:val="00EE2D79"/>
    <w:rsid w:val="00EE32EB"/>
    <w:rsid w:val="00EE5D41"/>
    <w:rsid w:val="00EE69BA"/>
    <w:rsid w:val="00EE7E38"/>
    <w:rsid w:val="00EF080F"/>
    <w:rsid w:val="00EF0E5C"/>
    <w:rsid w:val="00EF1369"/>
    <w:rsid w:val="00EF1506"/>
    <w:rsid w:val="00EF1A04"/>
    <w:rsid w:val="00EF3C18"/>
    <w:rsid w:val="00EF4075"/>
    <w:rsid w:val="00EF41E6"/>
    <w:rsid w:val="00EF5A7C"/>
    <w:rsid w:val="00EF5AC6"/>
    <w:rsid w:val="00EF5FDF"/>
    <w:rsid w:val="00EF6DED"/>
    <w:rsid w:val="00EF6F77"/>
    <w:rsid w:val="00EF72AA"/>
    <w:rsid w:val="00EF7E1A"/>
    <w:rsid w:val="00F00E78"/>
    <w:rsid w:val="00F00F26"/>
    <w:rsid w:val="00F01DD6"/>
    <w:rsid w:val="00F0283A"/>
    <w:rsid w:val="00F03568"/>
    <w:rsid w:val="00F0391E"/>
    <w:rsid w:val="00F03A3E"/>
    <w:rsid w:val="00F03F6F"/>
    <w:rsid w:val="00F0449B"/>
    <w:rsid w:val="00F04788"/>
    <w:rsid w:val="00F04879"/>
    <w:rsid w:val="00F04B05"/>
    <w:rsid w:val="00F04C1B"/>
    <w:rsid w:val="00F057E5"/>
    <w:rsid w:val="00F05C0A"/>
    <w:rsid w:val="00F0737C"/>
    <w:rsid w:val="00F07630"/>
    <w:rsid w:val="00F111AB"/>
    <w:rsid w:val="00F1131C"/>
    <w:rsid w:val="00F117B7"/>
    <w:rsid w:val="00F13BDA"/>
    <w:rsid w:val="00F13D64"/>
    <w:rsid w:val="00F1426B"/>
    <w:rsid w:val="00F15078"/>
    <w:rsid w:val="00F15950"/>
    <w:rsid w:val="00F16242"/>
    <w:rsid w:val="00F169C5"/>
    <w:rsid w:val="00F17200"/>
    <w:rsid w:val="00F17B65"/>
    <w:rsid w:val="00F206D7"/>
    <w:rsid w:val="00F21AF6"/>
    <w:rsid w:val="00F21BAA"/>
    <w:rsid w:val="00F21C20"/>
    <w:rsid w:val="00F21DBE"/>
    <w:rsid w:val="00F2263A"/>
    <w:rsid w:val="00F2390E"/>
    <w:rsid w:val="00F23F9D"/>
    <w:rsid w:val="00F25821"/>
    <w:rsid w:val="00F258C1"/>
    <w:rsid w:val="00F259D1"/>
    <w:rsid w:val="00F26CEC"/>
    <w:rsid w:val="00F26F96"/>
    <w:rsid w:val="00F27315"/>
    <w:rsid w:val="00F27ADE"/>
    <w:rsid w:val="00F30264"/>
    <w:rsid w:val="00F30C27"/>
    <w:rsid w:val="00F30F2D"/>
    <w:rsid w:val="00F31090"/>
    <w:rsid w:val="00F31156"/>
    <w:rsid w:val="00F31276"/>
    <w:rsid w:val="00F317C0"/>
    <w:rsid w:val="00F31AD3"/>
    <w:rsid w:val="00F324A3"/>
    <w:rsid w:val="00F3318E"/>
    <w:rsid w:val="00F341D9"/>
    <w:rsid w:val="00F35910"/>
    <w:rsid w:val="00F35A9B"/>
    <w:rsid w:val="00F35FF3"/>
    <w:rsid w:val="00F377B6"/>
    <w:rsid w:val="00F37B2B"/>
    <w:rsid w:val="00F4133E"/>
    <w:rsid w:val="00F42624"/>
    <w:rsid w:val="00F428EB"/>
    <w:rsid w:val="00F42A87"/>
    <w:rsid w:val="00F42CAD"/>
    <w:rsid w:val="00F43883"/>
    <w:rsid w:val="00F45A6A"/>
    <w:rsid w:val="00F45D76"/>
    <w:rsid w:val="00F45FA7"/>
    <w:rsid w:val="00F4743D"/>
    <w:rsid w:val="00F47FCE"/>
    <w:rsid w:val="00F505BC"/>
    <w:rsid w:val="00F55EA9"/>
    <w:rsid w:val="00F5616E"/>
    <w:rsid w:val="00F565F5"/>
    <w:rsid w:val="00F571CA"/>
    <w:rsid w:val="00F57945"/>
    <w:rsid w:val="00F601CB"/>
    <w:rsid w:val="00F603DE"/>
    <w:rsid w:val="00F61AE7"/>
    <w:rsid w:val="00F628AA"/>
    <w:rsid w:val="00F62CCD"/>
    <w:rsid w:val="00F63B75"/>
    <w:rsid w:val="00F64342"/>
    <w:rsid w:val="00F66286"/>
    <w:rsid w:val="00F666F1"/>
    <w:rsid w:val="00F66D79"/>
    <w:rsid w:val="00F6727F"/>
    <w:rsid w:val="00F70856"/>
    <w:rsid w:val="00F72510"/>
    <w:rsid w:val="00F7394B"/>
    <w:rsid w:val="00F73B05"/>
    <w:rsid w:val="00F7435D"/>
    <w:rsid w:val="00F7450B"/>
    <w:rsid w:val="00F75D2A"/>
    <w:rsid w:val="00F75D3C"/>
    <w:rsid w:val="00F75E17"/>
    <w:rsid w:val="00F75E3A"/>
    <w:rsid w:val="00F75E87"/>
    <w:rsid w:val="00F76355"/>
    <w:rsid w:val="00F763BA"/>
    <w:rsid w:val="00F764A6"/>
    <w:rsid w:val="00F76B47"/>
    <w:rsid w:val="00F8102D"/>
    <w:rsid w:val="00F8145E"/>
    <w:rsid w:val="00F838D5"/>
    <w:rsid w:val="00F83DEA"/>
    <w:rsid w:val="00F841CF"/>
    <w:rsid w:val="00F86163"/>
    <w:rsid w:val="00F86735"/>
    <w:rsid w:val="00F87EBD"/>
    <w:rsid w:val="00F904F1"/>
    <w:rsid w:val="00F91CC3"/>
    <w:rsid w:val="00F9236E"/>
    <w:rsid w:val="00F9345C"/>
    <w:rsid w:val="00F93DEC"/>
    <w:rsid w:val="00F94733"/>
    <w:rsid w:val="00F95021"/>
    <w:rsid w:val="00F955BD"/>
    <w:rsid w:val="00F95B04"/>
    <w:rsid w:val="00F9689B"/>
    <w:rsid w:val="00F96E90"/>
    <w:rsid w:val="00F977B7"/>
    <w:rsid w:val="00FA01AC"/>
    <w:rsid w:val="00FA1891"/>
    <w:rsid w:val="00FA2503"/>
    <w:rsid w:val="00FA2F2D"/>
    <w:rsid w:val="00FA3B6B"/>
    <w:rsid w:val="00FA4448"/>
    <w:rsid w:val="00FA4C43"/>
    <w:rsid w:val="00FA59BB"/>
    <w:rsid w:val="00FA5E8F"/>
    <w:rsid w:val="00FA7161"/>
    <w:rsid w:val="00FA7F8F"/>
    <w:rsid w:val="00FA7FCD"/>
    <w:rsid w:val="00FB0A1B"/>
    <w:rsid w:val="00FB0D77"/>
    <w:rsid w:val="00FB0EE5"/>
    <w:rsid w:val="00FB1A8E"/>
    <w:rsid w:val="00FB22C0"/>
    <w:rsid w:val="00FB25CA"/>
    <w:rsid w:val="00FB294B"/>
    <w:rsid w:val="00FB2B38"/>
    <w:rsid w:val="00FB3E66"/>
    <w:rsid w:val="00FB4AD2"/>
    <w:rsid w:val="00FB5159"/>
    <w:rsid w:val="00FB5B98"/>
    <w:rsid w:val="00FB71F5"/>
    <w:rsid w:val="00FB7835"/>
    <w:rsid w:val="00FC042B"/>
    <w:rsid w:val="00FC0F1B"/>
    <w:rsid w:val="00FC1096"/>
    <w:rsid w:val="00FC20AB"/>
    <w:rsid w:val="00FC2512"/>
    <w:rsid w:val="00FC2E97"/>
    <w:rsid w:val="00FC3989"/>
    <w:rsid w:val="00FC5566"/>
    <w:rsid w:val="00FC695A"/>
    <w:rsid w:val="00FC6A72"/>
    <w:rsid w:val="00FC71E9"/>
    <w:rsid w:val="00FC7C40"/>
    <w:rsid w:val="00FC7CF0"/>
    <w:rsid w:val="00FD0107"/>
    <w:rsid w:val="00FD05CC"/>
    <w:rsid w:val="00FD14B9"/>
    <w:rsid w:val="00FD1583"/>
    <w:rsid w:val="00FD1634"/>
    <w:rsid w:val="00FD1BD7"/>
    <w:rsid w:val="00FD1BDA"/>
    <w:rsid w:val="00FD1D73"/>
    <w:rsid w:val="00FD1DAC"/>
    <w:rsid w:val="00FD1E5D"/>
    <w:rsid w:val="00FD284D"/>
    <w:rsid w:val="00FD299B"/>
    <w:rsid w:val="00FD3F71"/>
    <w:rsid w:val="00FD4EBD"/>
    <w:rsid w:val="00FD52A1"/>
    <w:rsid w:val="00FD58F6"/>
    <w:rsid w:val="00FE0BBC"/>
    <w:rsid w:val="00FE0CB5"/>
    <w:rsid w:val="00FE0EE0"/>
    <w:rsid w:val="00FE1242"/>
    <w:rsid w:val="00FE12BB"/>
    <w:rsid w:val="00FE25AD"/>
    <w:rsid w:val="00FE373C"/>
    <w:rsid w:val="00FE4437"/>
    <w:rsid w:val="00FE4CC4"/>
    <w:rsid w:val="00FE52AC"/>
    <w:rsid w:val="00FE5844"/>
    <w:rsid w:val="00FE5D24"/>
    <w:rsid w:val="00FE663D"/>
    <w:rsid w:val="00FE6C62"/>
    <w:rsid w:val="00FE6E54"/>
    <w:rsid w:val="00FF2156"/>
    <w:rsid w:val="00FF29DA"/>
    <w:rsid w:val="00FF3119"/>
    <w:rsid w:val="00FF3306"/>
    <w:rsid w:val="00FF3621"/>
    <w:rsid w:val="00FF3948"/>
    <w:rsid w:val="00FF3FAF"/>
    <w:rsid w:val="00FF42C6"/>
    <w:rsid w:val="00FF5346"/>
    <w:rsid w:val="00FF6552"/>
    <w:rsid w:val="00FF6A56"/>
    <w:rsid w:val="00FF7351"/>
    <w:rsid w:val="00FF7DD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8CF15E"/>
  <w15:chartTrackingRefBased/>
  <w15:docId w15:val="{010F255C-6E51-4DAC-9580-08DC4A3C61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heme="minorBidi"/>
        <w:lang w:val="et-EE" w:eastAsia="en-US" w:bidi="ar-SA"/>
        <w14:ligatures w14:val="standardContextual"/>
      </w:rPr>
    </w:rPrDefault>
    <w:pPrDefault>
      <w:pPr>
        <w:spacing w:after="8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7674EE"/>
    <w:pPr>
      <w:spacing w:after="0"/>
      <w:jc w:val="both"/>
    </w:pPr>
    <w:rPr>
      <w:rFonts w:ascii="Crimson Pro" w:hAnsi="Crimson Pro"/>
      <w:sz w:val="24"/>
    </w:rPr>
  </w:style>
  <w:style w:type="paragraph" w:styleId="Pealkiri1">
    <w:name w:val="heading 1"/>
    <w:basedOn w:val="Normaallaad"/>
    <w:next w:val="Kehatekst"/>
    <w:link w:val="Pealkiri1Mrk"/>
    <w:qFormat/>
    <w:rsid w:val="007674EE"/>
    <w:pPr>
      <w:keepNext/>
      <w:keepLines/>
      <w:pageBreakBefore/>
      <w:numPr>
        <w:numId w:val="12"/>
      </w:numPr>
      <w:spacing w:after="120" w:line="216" w:lineRule="auto"/>
      <w:jc w:val="left"/>
      <w:outlineLvl w:val="0"/>
    </w:pPr>
    <w:rPr>
      <w:rFonts w:ascii="Alegreya Sans" w:eastAsiaTheme="majorEastAsia" w:hAnsi="Alegreya Sans" w:cstheme="majorBidi"/>
      <w:b/>
      <w:noProof/>
      <w:color w:val="C00000"/>
      <w:sz w:val="36"/>
      <w:szCs w:val="32"/>
    </w:rPr>
  </w:style>
  <w:style w:type="paragraph" w:styleId="Pealkiri2">
    <w:name w:val="heading 2"/>
    <w:basedOn w:val="Normaallaad"/>
    <w:next w:val="Kehatekst"/>
    <w:link w:val="Pealkiri2Mrk"/>
    <w:qFormat/>
    <w:rsid w:val="007674EE"/>
    <w:pPr>
      <w:keepNext/>
      <w:keepLines/>
      <w:numPr>
        <w:ilvl w:val="1"/>
        <w:numId w:val="12"/>
      </w:numPr>
      <w:spacing w:before="240" w:after="120"/>
      <w:jc w:val="left"/>
      <w:outlineLvl w:val="1"/>
    </w:pPr>
    <w:rPr>
      <w:rFonts w:ascii="Alegreya Sans" w:eastAsiaTheme="majorEastAsia" w:hAnsi="Alegreya Sans" w:cstheme="majorBidi"/>
      <w:b/>
      <w:sz w:val="28"/>
      <w:szCs w:val="26"/>
    </w:rPr>
  </w:style>
  <w:style w:type="paragraph" w:styleId="Pealkiri3">
    <w:name w:val="heading 3"/>
    <w:basedOn w:val="Normaallaad"/>
    <w:next w:val="Kehatekst"/>
    <w:link w:val="Pealkiri3Mrk"/>
    <w:qFormat/>
    <w:rsid w:val="007674EE"/>
    <w:pPr>
      <w:keepNext/>
      <w:keepLines/>
      <w:numPr>
        <w:ilvl w:val="2"/>
        <w:numId w:val="12"/>
      </w:numPr>
      <w:spacing w:before="240" w:after="120"/>
      <w:contextualSpacing/>
      <w:jc w:val="left"/>
      <w:outlineLvl w:val="2"/>
    </w:pPr>
    <w:rPr>
      <w:rFonts w:ascii="Alegreya Sans" w:eastAsiaTheme="majorEastAsia" w:hAnsi="Alegreya Sans" w:cstheme="majorBidi"/>
      <w:b/>
      <w:iCs/>
      <w:noProof/>
      <w:sz w:val="26"/>
      <w14:numForm w14:val="lining"/>
    </w:rPr>
  </w:style>
  <w:style w:type="paragraph" w:styleId="Pealkiri4">
    <w:name w:val="heading 4"/>
    <w:basedOn w:val="Normaallaad"/>
    <w:next w:val="Kehatekst"/>
    <w:link w:val="Pealkiri4Mrk"/>
    <w:uiPriority w:val="9"/>
    <w:unhideWhenUsed/>
    <w:qFormat/>
    <w:rsid w:val="007674EE"/>
    <w:pPr>
      <w:keepNext/>
      <w:keepLines/>
      <w:numPr>
        <w:ilvl w:val="3"/>
        <w:numId w:val="12"/>
      </w:numPr>
      <w:spacing w:before="240" w:after="120"/>
      <w:jc w:val="left"/>
      <w:outlineLvl w:val="3"/>
    </w:pPr>
    <w:rPr>
      <w:rFonts w:ascii="Alegreya Sans" w:eastAsiaTheme="majorEastAsia" w:hAnsi="Alegreya Sans" w:cstheme="majorBidi"/>
      <w:b/>
      <w:iCs/>
      <w:szCs w:val="22"/>
    </w:rPr>
  </w:style>
  <w:style w:type="paragraph" w:styleId="Pealkiri5">
    <w:name w:val="heading 5"/>
    <w:basedOn w:val="Normaallaad"/>
    <w:next w:val="Kehatekst"/>
    <w:link w:val="Pealkiri5Mrk"/>
    <w:uiPriority w:val="9"/>
    <w:unhideWhenUsed/>
    <w:rsid w:val="007674EE"/>
    <w:pPr>
      <w:keepNext/>
      <w:keepLines/>
      <w:numPr>
        <w:ilvl w:val="4"/>
        <w:numId w:val="12"/>
      </w:numPr>
      <w:spacing w:before="240" w:after="120"/>
      <w:jc w:val="left"/>
      <w:outlineLvl w:val="4"/>
    </w:pPr>
    <w:rPr>
      <w:rFonts w:ascii="Alegreya Sans" w:eastAsiaTheme="majorEastAsia" w:hAnsi="Alegreya Sans" w:cstheme="majorBidi"/>
      <w:b/>
    </w:rPr>
  </w:style>
  <w:style w:type="paragraph" w:styleId="Pealkiri6">
    <w:name w:val="heading 6"/>
    <w:basedOn w:val="Normaallaad"/>
    <w:next w:val="Normaallaad"/>
    <w:link w:val="Pealkiri6Mrk"/>
    <w:uiPriority w:val="9"/>
    <w:semiHidden/>
    <w:unhideWhenUsed/>
    <w:qFormat/>
    <w:rsid w:val="007674EE"/>
    <w:pPr>
      <w:keepNext/>
      <w:keepLines/>
      <w:spacing w:before="40"/>
      <w:outlineLvl w:val="5"/>
    </w:pPr>
    <w:rPr>
      <w:rFonts w:asciiTheme="majorHAnsi" w:eastAsiaTheme="majorEastAsia" w:hAnsiTheme="majorHAnsi" w:cstheme="majorBidi"/>
      <w:color w:val="1F3763" w:themeColor="accent1" w:themeShade="7F"/>
    </w:rPr>
  </w:style>
  <w:style w:type="paragraph" w:styleId="Pealkiri7">
    <w:name w:val="heading 7"/>
    <w:basedOn w:val="Normaallaad"/>
    <w:next w:val="Normaallaad"/>
    <w:link w:val="Pealkiri7Mrk"/>
    <w:uiPriority w:val="9"/>
    <w:semiHidden/>
    <w:unhideWhenUsed/>
    <w:qFormat/>
    <w:rsid w:val="007674EE"/>
    <w:pPr>
      <w:keepNext/>
      <w:keepLines/>
      <w:spacing w:before="40"/>
      <w:outlineLvl w:val="6"/>
    </w:pPr>
    <w:rPr>
      <w:rFonts w:asciiTheme="majorHAnsi" w:eastAsiaTheme="majorEastAsia" w:hAnsiTheme="majorHAnsi" w:cstheme="majorBidi"/>
      <w:i/>
      <w:iCs/>
      <w:color w:val="1F3763" w:themeColor="accent1" w:themeShade="7F"/>
    </w:rPr>
  </w:style>
  <w:style w:type="paragraph" w:styleId="Pealkiri8">
    <w:name w:val="heading 8"/>
    <w:basedOn w:val="Normaallaad"/>
    <w:next w:val="Normaallaad"/>
    <w:link w:val="Pealkiri8Mrk"/>
    <w:uiPriority w:val="9"/>
    <w:semiHidden/>
    <w:unhideWhenUsed/>
    <w:qFormat/>
    <w:rsid w:val="007674E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Pealkiri9">
    <w:name w:val="heading 9"/>
    <w:basedOn w:val="Normaallaad"/>
    <w:next w:val="Normaallaad"/>
    <w:link w:val="Pealkiri9Mrk"/>
    <w:uiPriority w:val="9"/>
    <w:semiHidden/>
    <w:unhideWhenUsed/>
    <w:qFormat/>
    <w:rsid w:val="007674E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Liguvaikefont">
    <w:name w:val="Default Paragraph Font"/>
    <w:uiPriority w:val="1"/>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Kehatekst">
    <w:name w:val="Body Text"/>
    <w:basedOn w:val="Normaallaad"/>
    <w:link w:val="KehatekstMrk"/>
    <w:uiPriority w:val="99"/>
    <w:unhideWhenUsed/>
    <w:qFormat/>
    <w:rsid w:val="007674EE"/>
    <w:pPr>
      <w:spacing w:after="120"/>
    </w:pPr>
    <w:rPr>
      <w:noProof/>
    </w:rPr>
  </w:style>
  <w:style w:type="character" w:customStyle="1" w:styleId="KehatekstMrk">
    <w:name w:val="Kehatekst Märk"/>
    <w:basedOn w:val="Liguvaikefont"/>
    <w:link w:val="Kehatekst"/>
    <w:uiPriority w:val="99"/>
    <w:rsid w:val="007674EE"/>
    <w:rPr>
      <w:rFonts w:ascii="Crimson Pro" w:hAnsi="Crimson Pro"/>
      <w:noProof/>
      <w:sz w:val="24"/>
    </w:rPr>
  </w:style>
  <w:style w:type="character" w:customStyle="1" w:styleId="Pealkiri1Mrk">
    <w:name w:val="Pealkiri 1 Märk"/>
    <w:basedOn w:val="Liguvaikefont"/>
    <w:link w:val="Pealkiri1"/>
    <w:rsid w:val="007674EE"/>
    <w:rPr>
      <w:rFonts w:ascii="Alegreya Sans" w:eastAsiaTheme="majorEastAsia" w:hAnsi="Alegreya Sans" w:cstheme="majorBidi"/>
      <w:b/>
      <w:noProof/>
      <w:color w:val="C00000"/>
      <w:sz w:val="36"/>
      <w:szCs w:val="32"/>
    </w:rPr>
  </w:style>
  <w:style w:type="paragraph" w:styleId="SK2">
    <w:name w:val="toc 2"/>
    <w:basedOn w:val="Normaallaad"/>
    <w:next w:val="Normaallaad"/>
    <w:autoRedefine/>
    <w:uiPriority w:val="39"/>
    <w:unhideWhenUsed/>
    <w:rsid w:val="007674EE"/>
    <w:pPr>
      <w:tabs>
        <w:tab w:val="right" w:leader="dot" w:pos="9639"/>
      </w:tabs>
      <w:ind w:left="227"/>
      <w:jc w:val="left"/>
    </w:pPr>
  </w:style>
  <w:style w:type="paragraph" w:customStyle="1" w:styleId="Autorid">
    <w:name w:val="Autorid"/>
    <w:basedOn w:val="Normaallaad"/>
    <w:rsid w:val="007674EE"/>
    <w:pPr>
      <w:framePr w:hSpace="180" w:wrap="around" w:vAnchor="text" w:hAnchor="text" w:xAlign="center" w:y="416"/>
      <w:jc w:val="right"/>
    </w:pPr>
    <w:rPr>
      <w:rFonts w:ascii="Montserrat SemiBold" w:hAnsi="Montserrat SemiBold"/>
      <w:color w:val="702F8A"/>
      <w:sz w:val="32"/>
      <w:szCs w:val="28"/>
    </w:rPr>
  </w:style>
  <w:style w:type="character" w:customStyle="1" w:styleId="Pealkiri2Mrk">
    <w:name w:val="Pealkiri 2 Märk"/>
    <w:basedOn w:val="Liguvaikefont"/>
    <w:link w:val="Pealkiri2"/>
    <w:rsid w:val="007674EE"/>
    <w:rPr>
      <w:rFonts w:ascii="Alegreya Sans" w:eastAsiaTheme="majorEastAsia" w:hAnsi="Alegreya Sans" w:cstheme="majorBidi"/>
      <w:b/>
      <w:sz w:val="28"/>
      <w:szCs w:val="26"/>
    </w:rPr>
  </w:style>
  <w:style w:type="character" w:customStyle="1" w:styleId="Pealkiri3Mrk">
    <w:name w:val="Pealkiri 3 Märk"/>
    <w:basedOn w:val="Liguvaikefont"/>
    <w:link w:val="Pealkiri3"/>
    <w:rsid w:val="007674EE"/>
    <w:rPr>
      <w:rFonts w:ascii="Alegreya Sans" w:eastAsiaTheme="majorEastAsia" w:hAnsi="Alegreya Sans" w:cstheme="majorBidi"/>
      <w:b/>
      <w:iCs/>
      <w:noProof/>
      <w:sz w:val="26"/>
      <w14:numForm w14:val="lining"/>
    </w:rPr>
  </w:style>
  <w:style w:type="paragraph" w:customStyle="1" w:styleId="Ingliskeelnetekst">
    <w:name w:val="Ingliskeelne tekst"/>
    <w:basedOn w:val="Kehatekst"/>
    <w:rsid w:val="007674EE"/>
  </w:style>
  <w:style w:type="paragraph" w:customStyle="1" w:styleId="MoistedTabel">
    <w:name w:val="MoistedTabel"/>
    <w:basedOn w:val="Normaallaad"/>
    <w:rsid w:val="007674EE"/>
    <w:pPr>
      <w:autoSpaceDE w:val="0"/>
      <w:autoSpaceDN w:val="0"/>
      <w:spacing w:before="60" w:after="60"/>
    </w:pPr>
  </w:style>
  <w:style w:type="paragraph" w:customStyle="1" w:styleId="Sisukord">
    <w:name w:val="Sisukord"/>
    <w:basedOn w:val="Normaallaad"/>
    <w:next w:val="Normaallaad"/>
    <w:link w:val="SisukordChar"/>
    <w:rsid w:val="007674EE"/>
    <w:pPr>
      <w:spacing w:after="240"/>
    </w:pPr>
    <w:rPr>
      <w:rFonts w:eastAsia="Calibri"/>
      <w:b/>
      <w:color w:val="A5A5A5" w:themeColor="accent3"/>
      <w:sz w:val="40"/>
    </w:rPr>
  </w:style>
  <w:style w:type="character" w:customStyle="1" w:styleId="SisukordChar">
    <w:name w:val="Sisukord Char"/>
    <w:basedOn w:val="Liguvaikefont"/>
    <w:link w:val="Sisukord"/>
    <w:rsid w:val="007674EE"/>
    <w:rPr>
      <w:rFonts w:ascii="Crimson Pro" w:eastAsia="Calibri" w:hAnsi="Crimson Pro"/>
      <w:b/>
      <w:color w:val="A5A5A5" w:themeColor="accent3"/>
      <w:sz w:val="40"/>
    </w:rPr>
  </w:style>
  <w:style w:type="paragraph" w:customStyle="1" w:styleId="TerviseArenguInstituut">
    <w:name w:val="Tervise Arengu Instituut"/>
    <w:basedOn w:val="Normaallaad"/>
    <w:rsid w:val="007674EE"/>
    <w:pPr>
      <w:framePr w:hSpace="180" w:wrap="around" w:vAnchor="text" w:hAnchor="text" w:xAlign="center" w:y="416"/>
      <w:jc w:val="right"/>
    </w:pPr>
    <w:rPr>
      <w:rFonts w:ascii="Montserrat SemiBold" w:hAnsi="Montserrat SemiBold"/>
      <w:color w:val="007749"/>
      <w:sz w:val="28"/>
    </w:rPr>
  </w:style>
  <w:style w:type="paragraph" w:styleId="Pealkiri">
    <w:name w:val="Title"/>
    <w:basedOn w:val="Normaallaad"/>
    <w:link w:val="PealkiriMrk"/>
    <w:rsid w:val="007674EE"/>
    <w:pPr>
      <w:contextualSpacing/>
      <w:jc w:val="right"/>
    </w:pPr>
    <w:rPr>
      <w:rFonts w:ascii="Montserrat ExtraBold" w:eastAsiaTheme="majorEastAsia" w:hAnsi="Montserrat ExtraBold" w:cstheme="majorBidi"/>
      <w:color w:val="007749"/>
      <w:spacing w:val="-10"/>
      <w:kern w:val="28"/>
      <w:sz w:val="72"/>
      <w:szCs w:val="56"/>
    </w:rPr>
  </w:style>
  <w:style w:type="character" w:customStyle="1" w:styleId="PealkiriMrk">
    <w:name w:val="Pealkiri Märk"/>
    <w:basedOn w:val="Liguvaikefont"/>
    <w:link w:val="Pealkiri"/>
    <w:rsid w:val="007674EE"/>
    <w:rPr>
      <w:rFonts w:ascii="Montserrat ExtraBold" w:eastAsiaTheme="majorEastAsia" w:hAnsi="Montserrat ExtraBold" w:cstheme="majorBidi"/>
      <w:color w:val="007749"/>
      <w:spacing w:val="-10"/>
      <w:kern w:val="28"/>
      <w:sz w:val="72"/>
      <w:szCs w:val="56"/>
    </w:rPr>
  </w:style>
  <w:style w:type="paragraph" w:customStyle="1" w:styleId="TabelMoisted">
    <w:name w:val="TabelMoisted"/>
    <w:basedOn w:val="Normaallaad"/>
    <w:next w:val="Kehatekst"/>
    <w:rsid w:val="007674EE"/>
    <w:pPr>
      <w:autoSpaceDE w:val="0"/>
      <w:autoSpaceDN w:val="0"/>
      <w:spacing w:after="120"/>
    </w:pPr>
    <w:rPr>
      <w:rFonts w:eastAsia="Times New Roman" w:cs="Times New Roman"/>
      <w:lang w:eastAsia="et-EE"/>
    </w:rPr>
  </w:style>
  <w:style w:type="paragraph" w:customStyle="1" w:styleId="TabelMoistedB">
    <w:name w:val="TabelMoistedB"/>
    <w:basedOn w:val="TabelMoisted"/>
    <w:rsid w:val="007674EE"/>
    <w:rPr>
      <w:b/>
      <w:bCs/>
    </w:rPr>
  </w:style>
  <w:style w:type="character" w:styleId="Klastatudhperlink">
    <w:name w:val="FollowedHyperlink"/>
    <w:basedOn w:val="Liguvaikefont"/>
    <w:uiPriority w:val="99"/>
    <w:semiHidden/>
    <w:unhideWhenUsed/>
    <w:rsid w:val="007674EE"/>
    <w:rPr>
      <w:color w:val="954F72" w:themeColor="followedHyperlink"/>
      <w:u w:val="single"/>
    </w:rPr>
  </w:style>
  <w:style w:type="paragraph" w:customStyle="1" w:styleId="Foto">
    <w:name w:val="Foto"/>
    <w:basedOn w:val="Normaallaad"/>
    <w:next w:val="Normaallaad"/>
    <w:rsid w:val="007674EE"/>
    <w:pPr>
      <w:spacing w:after="480"/>
    </w:pPr>
  </w:style>
  <w:style w:type="character" w:styleId="Hperlink">
    <w:name w:val="Hyperlink"/>
    <w:basedOn w:val="Liguvaikefont"/>
    <w:uiPriority w:val="99"/>
    <w:unhideWhenUsed/>
    <w:rsid w:val="007674EE"/>
    <w:rPr>
      <w:color w:val="006276"/>
      <w:u w:val="single"/>
    </w:rPr>
  </w:style>
  <w:style w:type="paragraph" w:customStyle="1" w:styleId="Muu">
    <w:name w:val="Muu"/>
    <w:basedOn w:val="Sisukord"/>
    <w:next w:val="Kehatekst"/>
    <w:link w:val="MuuChar"/>
    <w:rsid w:val="007674EE"/>
    <w:pPr>
      <w:keepNext/>
      <w:spacing w:before="480"/>
    </w:pPr>
    <w:rPr>
      <w:rFonts w:ascii="Montserrat ExtraBold" w:hAnsi="Montserrat ExtraBold"/>
      <w:b w:val="0"/>
      <w:color w:val="007749"/>
      <w:sz w:val="44"/>
    </w:rPr>
  </w:style>
  <w:style w:type="character" w:customStyle="1" w:styleId="MuuChar">
    <w:name w:val="Muu Char"/>
    <w:basedOn w:val="SisukordChar"/>
    <w:link w:val="Muu"/>
    <w:rsid w:val="007674EE"/>
    <w:rPr>
      <w:rFonts w:ascii="Montserrat ExtraBold" w:eastAsia="Calibri" w:hAnsi="Montserrat ExtraBold"/>
      <w:b w:val="0"/>
      <w:color w:val="007749"/>
      <w:sz w:val="44"/>
    </w:rPr>
  </w:style>
  <w:style w:type="paragraph" w:customStyle="1" w:styleId="Kasutatudkirjandus">
    <w:name w:val="Kasutatud kirjandus"/>
    <w:basedOn w:val="Muu"/>
    <w:next w:val="Loendinumber"/>
    <w:rsid w:val="007674EE"/>
    <w:pPr>
      <w:pageBreakBefore/>
    </w:pPr>
  </w:style>
  <w:style w:type="paragraph" w:styleId="Loendinumber">
    <w:name w:val="List Number"/>
    <w:basedOn w:val="Normaallaad"/>
    <w:uiPriority w:val="99"/>
    <w:unhideWhenUsed/>
    <w:rsid w:val="007674EE"/>
    <w:pPr>
      <w:spacing w:after="120"/>
      <w:ind w:left="357" w:hanging="357"/>
      <w:contextualSpacing/>
    </w:pPr>
  </w:style>
  <w:style w:type="paragraph" w:customStyle="1" w:styleId="Missioon">
    <w:name w:val="Missioon"/>
    <w:basedOn w:val="Normaallaad"/>
    <w:next w:val="Normaallaad"/>
    <w:rsid w:val="007674EE"/>
    <w:pPr>
      <w:pageBreakBefore/>
    </w:pPr>
  </w:style>
  <w:style w:type="paragraph" w:customStyle="1" w:styleId="Moisted">
    <w:name w:val="Moisted"/>
    <w:basedOn w:val="Muu"/>
    <w:next w:val="Normaallaad"/>
    <w:rsid w:val="007674EE"/>
  </w:style>
  <w:style w:type="paragraph" w:customStyle="1" w:styleId="MuuSamaLK">
    <w:name w:val="MuuSamaLK"/>
    <w:basedOn w:val="Muu"/>
    <w:next w:val="Kehatekst"/>
    <w:rsid w:val="007674EE"/>
  </w:style>
  <w:style w:type="paragraph" w:customStyle="1" w:styleId="TnuTekst">
    <w:name w:val="TänuTekst"/>
    <w:basedOn w:val="Normaallaad"/>
    <w:next w:val="Normaallaad"/>
    <w:rsid w:val="007674EE"/>
    <w:pPr>
      <w:spacing w:after="480"/>
    </w:pPr>
  </w:style>
  <w:style w:type="paragraph" w:styleId="SK1">
    <w:name w:val="toc 1"/>
    <w:basedOn w:val="Normaallaad"/>
    <w:next w:val="Normaallaad"/>
    <w:autoRedefine/>
    <w:uiPriority w:val="39"/>
    <w:unhideWhenUsed/>
    <w:rsid w:val="007674EE"/>
    <w:pPr>
      <w:tabs>
        <w:tab w:val="right" w:leader="dot" w:pos="9639"/>
      </w:tabs>
      <w:spacing w:before="100"/>
      <w:jc w:val="left"/>
    </w:pPr>
    <w:rPr>
      <w:caps/>
    </w:rPr>
  </w:style>
  <w:style w:type="paragraph" w:styleId="SK3">
    <w:name w:val="toc 3"/>
    <w:basedOn w:val="Normaallaad"/>
    <w:next w:val="Normaallaad"/>
    <w:autoRedefine/>
    <w:uiPriority w:val="39"/>
    <w:unhideWhenUsed/>
    <w:rsid w:val="007674EE"/>
    <w:pPr>
      <w:tabs>
        <w:tab w:val="right" w:leader="dot" w:pos="9639"/>
      </w:tabs>
      <w:ind w:left="227"/>
      <w:jc w:val="left"/>
    </w:pPr>
  </w:style>
  <w:style w:type="paragraph" w:styleId="Pealdis">
    <w:name w:val="caption"/>
    <w:basedOn w:val="Normaallaad"/>
    <w:next w:val="Normaallaad"/>
    <w:uiPriority w:val="35"/>
    <w:unhideWhenUsed/>
    <w:rsid w:val="007674EE"/>
    <w:pPr>
      <w:spacing w:before="80" w:after="80"/>
    </w:pPr>
    <w:rPr>
      <w:iCs/>
      <w:color w:val="000000" w:themeColor="text1"/>
      <w:sz w:val="20"/>
      <w:szCs w:val="18"/>
    </w:rPr>
  </w:style>
  <w:style w:type="paragraph" w:customStyle="1" w:styleId="Nimi">
    <w:name w:val="Nimi"/>
    <w:basedOn w:val="Normaallaad"/>
    <w:next w:val="Normaallaad"/>
    <w:rsid w:val="007674EE"/>
    <w:pPr>
      <w:jc w:val="center"/>
    </w:pPr>
    <w:rPr>
      <w:rFonts w:ascii="Verdana" w:hAnsi="Verdana"/>
      <w:b/>
      <w:caps/>
      <w:sz w:val="64"/>
      <w:szCs w:val="56"/>
    </w:rPr>
  </w:style>
  <w:style w:type="paragraph" w:customStyle="1" w:styleId="koolitus">
    <w:name w:val="koolitus"/>
    <w:basedOn w:val="Normaallaad"/>
    <w:rsid w:val="007674EE"/>
    <w:rPr>
      <w:rFonts w:ascii="Verdana" w:hAnsi="Verdana"/>
      <w:b/>
      <w:bCs/>
      <w:caps/>
      <w:sz w:val="28"/>
      <w:szCs w:val="28"/>
    </w:rPr>
  </w:style>
  <w:style w:type="paragraph" w:styleId="Loenditpp">
    <w:name w:val="List Bullet"/>
    <w:basedOn w:val="Normaallaad"/>
    <w:unhideWhenUsed/>
    <w:qFormat/>
    <w:rsid w:val="007674EE"/>
    <w:pPr>
      <w:numPr>
        <w:numId w:val="13"/>
      </w:numPr>
      <w:contextualSpacing/>
    </w:pPr>
  </w:style>
  <w:style w:type="paragraph" w:customStyle="1" w:styleId="Taotlus">
    <w:name w:val="Taotlus"/>
    <w:basedOn w:val="Normaallaad"/>
    <w:next w:val="Kehatekst"/>
    <w:rsid w:val="007674EE"/>
    <w:pPr>
      <w:spacing w:before="240"/>
    </w:pPr>
  </w:style>
  <w:style w:type="paragraph" w:customStyle="1" w:styleId="Lisatekst">
    <w:name w:val="Lisatekst"/>
    <w:basedOn w:val="Kehatekst"/>
    <w:rsid w:val="007674EE"/>
    <w:pPr>
      <w:keepNext/>
      <w:numPr>
        <w:numId w:val="1"/>
      </w:numPr>
      <w:tabs>
        <w:tab w:val="left" w:pos="6521"/>
      </w:tabs>
      <w:spacing w:before="120"/>
    </w:pPr>
    <w:rPr>
      <w:b/>
    </w:rPr>
  </w:style>
  <w:style w:type="paragraph" w:customStyle="1" w:styleId="Bodyt">
    <w:name w:val="Bodyt"/>
    <w:basedOn w:val="Normaallaad"/>
    <w:rsid w:val="007674EE"/>
    <w:pPr>
      <w:numPr>
        <w:ilvl w:val="1"/>
        <w:numId w:val="8"/>
      </w:numPr>
      <w:tabs>
        <w:tab w:val="num" w:pos="360"/>
      </w:tabs>
      <w:spacing w:after="60"/>
    </w:pPr>
  </w:style>
  <w:style w:type="paragraph" w:customStyle="1" w:styleId="Bodyt1">
    <w:name w:val="Bodyt1"/>
    <w:basedOn w:val="Bodyt"/>
    <w:rsid w:val="007674EE"/>
    <w:pPr>
      <w:numPr>
        <w:ilvl w:val="2"/>
      </w:numPr>
    </w:pPr>
  </w:style>
  <w:style w:type="paragraph" w:customStyle="1" w:styleId="Loetelu">
    <w:name w:val="Loetelu"/>
    <w:basedOn w:val="Normaallaad"/>
    <w:rsid w:val="007674EE"/>
    <w:pPr>
      <w:numPr>
        <w:numId w:val="8"/>
      </w:numPr>
      <w:tabs>
        <w:tab w:val="num" w:pos="360"/>
      </w:tabs>
      <w:spacing w:before="120"/>
    </w:pPr>
  </w:style>
  <w:style w:type="paragraph" w:customStyle="1" w:styleId="All">
    <w:name w:val="All"/>
    <w:basedOn w:val="Normaallaad"/>
    <w:rsid w:val="007674EE"/>
    <w:rPr>
      <w:rFonts w:eastAsia="Calibri"/>
    </w:rPr>
  </w:style>
  <w:style w:type="paragraph" w:styleId="SK4">
    <w:name w:val="toc 4"/>
    <w:basedOn w:val="Normaallaad"/>
    <w:next w:val="Normaallaad"/>
    <w:autoRedefine/>
    <w:uiPriority w:val="39"/>
    <w:unhideWhenUsed/>
    <w:rsid w:val="007674EE"/>
    <w:pPr>
      <w:tabs>
        <w:tab w:val="right" w:leader="dot" w:pos="9639"/>
      </w:tabs>
      <w:ind w:left="227"/>
      <w:jc w:val="left"/>
    </w:pPr>
  </w:style>
  <w:style w:type="paragraph" w:customStyle="1" w:styleId="Bullet1">
    <w:name w:val="Bullet1"/>
    <w:basedOn w:val="Normaallaad"/>
    <w:link w:val="Bullet1Char"/>
    <w:rsid w:val="007674EE"/>
    <w:pPr>
      <w:numPr>
        <w:numId w:val="2"/>
      </w:numPr>
    </w:pPr>
    <w:rPr>
      <w:spacing w:val="10"/>
      <w:szCs w:val="28"/>
    </w:rPr>
  </w:style>
  <w:style w:type="character" w:customStyle="1" w:styleId="Bullet1Char">
    <w:name w:val="Bullet1 Char"/>
    <w:link w:val="Bullet1"/>
    <w:rsid w:val="007674EE"/>
    <w:rPr>
      <w:rFonts w:ascii="Crimson Pro" w:hAnsi="Crimson Pro"/>
      <w:spacing w:val="10"/>
      <w:sz w:val="24"/>
      <w:szCs w:val="28"/>
    </w:rPr>
  </w:style>
  <w:style w:type="paragraph" w:customStyle="1" w:styleId="TEKST">
    <w:name w:val="TEKST"/>
    <w:basedOn w:val="Normaallaad"/>
    <w:link w:val="TEKSTChar"/>
    <w:rsid w:val="007674EE"/>
    <w:rPr>
      <w:rFonts w:eastAsiaTheme="minorEastAsia"/>
      <w:spacing w:val="10"/>
      <w:szCs w:val="28"/>
    </w:rPr>
  </w:style>
  <w:style w:type="character" w:customStyle="1" w:styleId="TEKSTChar">
    <w:name w:val="TEKST Char"/>
    <w:basedOn w:val="Liguvaikefont"/>
    <w:link w:val="TEKST"/>
    <w:rsid w:val="007674EE"/>
    <w:rPr>
      <w:rFonts w:ascii="Crimson Pro" w:eastAsiaTheme="minorEastAsia" w:hAnsi="Crimson Pro"/>
      <w:spacing w:val="10"/>
      <w:sz w:val="24"/>
      <w:szCs w:val="28"/>
    </w:rPr>
  </w:style>
  <w:style w:type="paragraph" w:customStyle="1" w:styleId="Bullet">
    <w:name w:val="Bullet"/>
    <w:basedOn w:val="Loenditpp2"/>
    <w:rsid w:val="007674EE"/>
  </w:style>
  <w:style w:type="paragraph" w:styleId="Loenditpp2">
    <w:name w:val="List Bullet 2"/>
    <w:basedOn w:val="Normaallaad"/>
    <w:uiPriority w:val="99"/>
    <w:unhideWhenUsed/>
    <w:rsid w:val="007674EE"/>
    <w:pPr>
      <w:numPr>
        <w:ilvl w:val="1"/>
        <w:numId w:val="7"/>
      </w:numPr>
      <w:contextualSpacing/>
    </w:pPr>
  </w:style>
  <w:style w:type="paragraph" w:styleId="Jalus">
    <w:name w:val="footer"/>
    <w:basedOn w:val="Normaallaad"/>
    <w:link w:val="JalusMrk"/>
    <w:uiPriority w:val="99"/>
    <w:rsid w:val="007674EE"/>
    <w:pPr>
      <w:tabs>
        <w:tab w:val="center" w:pos="4320"/>
        <w:tab w:val="right" w:pos="8640"/>
      </w:tabs>
    </w:pPr>
  </w:style>
  <w:style w:type="character" w:customStyle="1" w:styleId="JalusMrk">
    <w:name w:val="Jalus Märk"/>
    <w:link w:val="Jalus"/>
    <w:uiPriority w:val="99"/>
    <w:rsid w:val="007674EE"/>
    <w:rPr>
      <w:rFonts w:ascii="Crimson Pro" w:hAnsi="Crimson Pro"/>
      <w:sz w:val="24"/>
    </w:rPr>
  </w:style>
  <w:style w:type="paragraph" w:customStyle="1" w:styleId="Tabletext">
    <w:name w:val="Table_text"/>
    <w:basedOn w:val="Normaallaad"/>
    <w:rsid w:val="007674EE"/>
    <w:pPr>
      <w:spacing w:before="60" w:after="60" w:line="276" w:lineRule="auto"/>
      <w:contextualSpacing/>
    </w:pPr>
  </w:style>
  <w:style w:type="paragraph" w:customStyle="1" w:styleId="Tablehead">
    <w:name w:val="Table_head"/>
    <w:basedOn w:val="Normaallaad"/>
    <w:rsid w:val="007674EE"/>
    <w:pPr>
      <w:spacing w:before="60" w:after="60" w:line="276" w:lineRule="auto"/>
    </w:pPr>
    <w:rPr>
      <w:b/>
    </w:rPr>
  </w:style>
  <w:style w:type="paragraph" w:customStyle="1" w:styleId="Kirjandus">
    <w:name w:val="Kirjandus"/>
    <w:basedOn w:val="Loendinumber"/>
    <w:rsid w:val="007674EE"/>
    <w:pPr>
      <w:numPr>
        <w:numId w:val="3"/>
      </w:numPr>
      <w:tabs>
        <w:tab w:val="left" w:pos="340"/>
      </w:tabs>
      <w:spacing w:after="80"/>
    </w:pPr>
  </w:style>
  <w:style w:type="paragraph" w:customStyle="1" w:styleId="Td">
    <w:name w:val="Tööd"/>
    <w:basedOn w:val="Normaallaad"/>
    <w:rsid w:val="007674EE"/>
    <w:pPr>
      <w:keepNext/>
      <w:keepLines/>
      <w:spacing w:before="240" w:after="60"/>
    </w:pPr>
    <w:rPr>
      <w:rFonts w:asciiTheme="majorHAnsi" w:hAnsiTheme="majorHAnsi"/>
      <w:b/>
    </w:rPr>
  </w:style>
  <w:style w:type="paragraph" w:customStyle="1" w:styleId="Head2Eng">
    <w:name w:val="Head2Eng"/>
    <w:basedOn w:val="Pealkiri2"/>
    <w:rsid w:val="007674EE"/>
    <w:rPr>
      <w:b w:val="0"/>
      <w:i/>
      <w:iCs/>
      <w:sz w:val="25"/>
    </w:rPr>
  </w:style>
  <w:style w:type="paragraph" w:customStyle="1" w:styleId="Head3Eng">
    <w:name w:val="Head3Eng"/>
    <w:basedOn w:val="Pealkiri3"/>
    <w:next w:val="Normaallaad"/>
    <w:rsid w:val="007674EE"/>
    <w:rPr>
      <w:b w:val="0"/>
      <w:bCs/>
      <w:i/>
      <w:iCs w:val="0"/>
      <w:sz w:val="23"/>
    </w:rPr>
  </w:style>
  <w:style w:type="paragraph" w:customStyle="1" w:styleId="Taandegalik">
    <w:name w:val="Taandega lõik"/>
    <w:basedOn w:val="Kehatekst"/>
    <w:rsid w:val="007674EE"/>
    <w:pPr>
      <w:spacing w:line="276" w:lineRule="auto"/>
      <w:ind w:firstLine="340"/>
    </w:pPr>
  </w:style>
  <w:style w:type="paragraph" w:customStyle="1" w:styleId="Taandegaeng">
    <w:name w:val="Taandegaeng"/>
    <w:basedOn w:val="Taandegalik"/>
    <w:rsid w:val="007674EE"/>
    <w:rPr>
      <w:i/>
    </w:rPr>
  </w:style>
  <w:style w:type="paragraph" w:customStyle="1" w:styleId="Taandetalik">
    <w:name w:val="Taandeta lõik"/>
    <w:basedOn w:val="Kehatekst"/>
    <w:next w:val="Taandegalik"/>
    <w:rsid w:val="007674EE"/>
    <w:pPr>
      <w:spacing w:line="276" w:lineRule="auto"/>
    </w:pPr>
  </w:style>
  <w:style w:type="paragraph" w:customStyle="1" w:styleId="Taandetaing">
    <w:name w:val="Taandetaing"/>
    <w:basedOn w:val="Taandetalik"/>
    <w:rsid w:val="007674EE"/>
    <w:rPr>
      <w:bCs/>
      <w:i/>
    </w:rPr>
  </w:style>
  <w:style w:type="paragraph" w:customStyle="1" w:styleId="Tpitudtekst">
    <w:name w:val="Täpitud tekst"/>
    <w:basedOn w:val="Loenditpp3"/>
    <w:rsid w:val="007674EE"/>
    <w:pPr>
      <w:numPr>
        <w:numId w:val="0"/>
      </w:numPr>
    </w:pPr>
    <w:rPr>
      <w:rFonts w:ascii="Minion Pro" w:hAnsi="Minion Pro"/>
    </w:rPr>
  </w:style>
  <w:style w:type="paragraph" w:styleId="Loenditpp3">
    <w:name w:val="List Bullet 3"/>
    <w:basedOn w:val="Normaallaad"/>
    <w:uiPriority w:val="99"/>
    <w:unhideWhenUsed/>
    <w:rsid w:val="007674EE"/>
    <w:pPr>
      <w:numPr>
        <w:ilvl w:val="2"/>
        <w:numId w:val="7"/>
      </w:numPr>
      <w:contextualSpacing/>
    </w:pPr>
  </w:style>
  <w:style w:type="paragraph" w:customStyle="1" w:styleId="StyleTabelMoisted">
    <w:name w:val="Style TabelMoisted"/>
    <w:basedOn w:val="TabelMoisted"/>
    <w:rsid w:val="007674EE"/>
  </w:style>
  <w:style w:type="paragraph" w:styleId="Allmrkusetekst">
    <w:name w:val="footnote text"/>
    <w:basedOn w:val="Normaallaad"/>
    <w:link w:val="AllmrkusetekstMrk"/>
    <w:uiPriority w:val="99"/>
    <w:unhideWhenUsed/>
    <w:qFormat/>
    <w:rsid w:val="007674EE"/>
    <w:pPr>
      <w:spacing w:before="40" w:line="216" w:lineRule="auto"/>
    </w:pPr>
    <w:rPr>
      <w:sz w:val="16"/>
    </w:rPr>
  </w:style>
  <w:style w:type="character" w:customStyle="1" w:styleId="AllmrkusetekstMrk">
    <w:name w:val="Allmärkuse tekst Märk"/>
    <w:basedOn w:val="Liguvaikefont"/>
    <w:link w:val="Allmrkusetekst"/>
    <w:uiPriority w:val="99"/>
    <w:qFormat/>
    <w:rsid w:val="007674EE"/>
    <w:rPr>
      <w:rFonts w:ascii="Crimson Pro" w:hAnsi="Crimson Pro"/>
      <w:sz w:val="16"/>
    </w:rPr>
  </w:style>
  <w:style w:type="paragraph" w:customStyle="1" w:styleId="Clauses">
    <w:name w:val="Clauses"/>
    <w:basedOn w:val="Loendinumber"/>
    <w:rsid w:val="007674EE"/>
    <w:pPr>
      <w:numPr>
        <w:numId w:val="6"/>
      </w:numPr>
      <w:spacing w:after="160"/>
    </w:pPr>
    <w:rPr>
      <w:b/>
    </w:rPr>
  </w:style>
  <w:style w:type="paragraph" w:customStyle="1" w:styleId="Listnri">
    <w:name w:val="Listnri"/>
    <w:basedOn w:val="Normaallaad"/>
    <w:rsid w:val="007674EE"/>
    <w:pPr>
      <w:numPr>
        <w:numId w:val="4"/>
      </w:numPr>
    </w:pPr>
  </w:style>
  <w:style w:type="paragraph" w:customStyle="1" w:styleId="Header3-Paragraph">
    <w:name w:val="Header 3 - Paragraph"/>
    <w:basedOn w:val="Normaallaad"/>
    <w:rsid w:val="007674EE"/>
    <w:pPr>
      <w:numPr>
        <w:ilvl w:val="1"/>
        <w:numId w:val="5"/>
      </w:numPr>
    </w:pPr>
  </w:style>
  <w:style w:type="paragraph" w:customStyle="1" w:styleId="Header1-Clauses">
    <w:name w:val="Header 1 - Clauses"/>
    <w:basedOn w:val="Normaallaad"/>
    <w:rsid w:val="007674EE"/>
    <w:rPr>
      <w:b/>
    </w:rPr>
  </w:style>
  <w:style w:type="paragraph" w:customStyle="1" w:styleId="Tabel">
    <w:name w:val="Tabel"/>
    <w:basedOn w:val="Normaallaad"/>
    <w:rsid w:val="007674EE"/>
    <w:pPr>
      <w:spacing w:before="40" w:after="40"/>
    </w:pPr>
    <w:rPr>
      <w:sz w:val="18"/>
    </w:rPr>
  </w:style>
  <w:style w:type="paragraph" w:customStyle="1" w:styleId="Muuuuslk">
    <w:name w:val="Muu uus lk"/>
    <w:basedOn w:val="Muu"/>
    <w:next w:val="Kehatekst"/>
    <w:rsid w:val="007674EE"/>
    <w:pPr>
      <w:pageBreakBefore/>
      <w:spacing w:before="0"/>
    </w:pPr>
  </w:style>
  <w:style w:type="paragraph" w:customStyle="1" w:styleId="Uuring">
    <w:name w:val="Uuring"/>
    <w:basedOn w:val="Autorid"/>
    <w:next w:val="Normaallaad"/>
    <w:rsid w:val="007674EE"/>
    <w:pPr>
      <w:framePr w:hSpace="181" w:wrap="around" w:vAnchor="margin" w:hAnchor="margin" w:yAlign="top"/>
    </w:pPr>
    <w:rPr>
      <w:b/>
      <w:sz w:val="28"/>
    </w:rPr>
  </w:style>
  <w:style w:type="character" w:customStyle="1" w:styleId="ENG">
    <w:name w:val="ENG"/>
    <w:basedOn w:val="Liguvaikefont"/>
    <w:uiPriority w:val="1"/>
    <w:rsid w:val="007674EE"/>
    <w:rPr>
      <w:rFonts w:ascii="Montserrat" w:hAnsi="Montserrat"/>
      <w:i/>
      <w:sz w:val="20"/>
      <w:lang w:val="en-GB"/>
    </w:rPr>
  </w:style>
  <w:style w:type="paragraph" w:customStyle="1" w:styleId="TabelAll">
    <w:name w:val="TabelAll"/>
    <w:basedOn w:val="Normaallaad"/>
    <w:rsid w:val="007674EE"/>
    <w:pPr>
      <w:spacing w:before="80"/>
      <w:contextualSpacing/>
    </w:pPr>
    <w:rPr>
      <w:sz w:val="14"/>
      <w:szCs w:val="16"/>
    </w:rPr>
  </w:style>
  <w:style w:type="paragraph" w:customStyle="1" w:styleId="LisaListnr">
    <w:name w:val="LisaListnr"/>
    <w:basedOn w:val="Loendinumber"/>
    <w:rsid w:val="007674EE"/>
    <w:pPr>
      <w:tabs>
        <w:tab w:val="left" w:pos="113"/>
      </w:tabs>
      <w:ind w:left="0" w:firstLine="0"/>
    </w:pPr>
    <w:rPr>
      <w:b/>
      <w:color w:val="84BD00"/>
    </w:rPr>
  </w:style>
  <w:style w:type="paragraph" w:styleId="Lpumrkusetekst">
    <w:name w:val="endnote text"/>
    <w:basedOn w:val="Normaallaad"/>
    <w:link w:val="LpumrkusetekstMrk"/>
    <w:uiPriority w:val="99"/>
    <w:semiHidden/>
    <w:unhideWhenUsed/>
    <w:rsid w:val="007674EE"/>
  </w:style>
  <w:style w:type="character" w:customStyle="1" w:styleId="LpumrkusetekstMrk">
    <w:name w:val="Lõpumärkuse tekst Märk"/>
    <w:basedOn w:val="Liguvaikefont"/>
    <w:link w:val="Lpumrkusetekst"/>
    <w:uiPriority w:val="99"/>
    <w:semiHidden/>
    <w:rsid w:val="007674EE"/>
    <w:rPr>
      <w:rFonts w:ascii="Crimson Pro" w:hAnsi="Crimson Pro"/>
      <w:sz w:val="24"/>
    </w:rPr>
  </w:style>
  <w:style w:type="paragraph" w:customStyle="1" w:styleId="ListKirjandus">
    <w:name w:val="ListKirjandus"/>
    <w:basedOn w:val="Loendinumber"/>
    <w:rsid w:val="007674EE"/>
    <w:pPr>
      <w:numPr>
        <w:numId w:val="10"/>
      </w:numPr>
      <w:spacing w:after="100"/>
      <w:contextualSpacing w:val="0"/>
    </w:pPr>
    <w:rPr>
      <w:szCs w:val="22"/>
    </w:rPr>
  </w:style>
  <w:style w:type="paragraph" w:customStyle="1" w:styleId="triip">
    <w:name w:val="triip"/>
    <w:basedOn w:val="Normaallaad"/>
    <w:next w:val="Normaallaad"/>
    <w:rsid w:val="007674EE"/>
    <w:pPr>
      <w:framePr w:hSpace="181" w:wrap="around" w:hAnchor="margin" w:xAlign="center" w:yAlign="top"/>
    </w:pPr>
    <w:rPr>
      <w:sz w:val="2"/>
      <w:szCs w:val="16"/>
    </w:rPr>
  </w:style>
  <w:style w:type="paragraph" w:customStyle="1" w:styleId="Table1">
    <w:name w:val="Table1"/>
    <w:basedOn w:val="Normaallaad"/>
    <w:rsid w:val="007674EE"/>
    <w:pPr>
      <w:spacing w:before="100" w:after="100"/>
    </w:pPr>
    <w:rPr>
      <w:bCs/>
      <w:color w:val="000000" w:themeColor="text1"/>
    </w:rPr>
  </w:style>
  <w:style w:type="paragraph" w:customStyle="1" w:styleId="TabContents">
    <w:name w:val="TabContents"/>
    <w:basedOn w:val="Normaallaad"/>
    <w:next w:val="Normaallaad"/>
    <w:rsid w:val="007674EE"/>
    <w:pPr>
      <w:keepNext/>
      <w:pageBreakBefore/>
      <w:spacing w:after="320"/>
    </w:pPr>
    <w:rPr>
      <w:b/>
      <w:sz w:val="36"/>
    </w:rPr>
  </w:style>
  <w:style w:type="paragraph" w:styleId="Sisukorrapealkiri">
    <w:name w:val="TOC Heading"/>
    <w:basedOn w:val="Pealkiri1"/>
    <w:next w:val="Normaallaad"/>
    <w:uiPriority w:val="39"/>
    <w:unhideWhenUsed/>
    <w:rsid w:val="007674EE"/>
    <w:pPr>
      <w:outlineLvl w:val="9"/>
    </w:pPr>
    <w:rPr>
      <w:bCs/>
      <w:lang w:val="en-US"/>
    </w:rPr>
  </w:style>
  <w:style w:type="paragraph" w:customStyle="1" w:styleId="Bullets">
    <w:name w:val="Bullets"/>
    <w:basedOn w:val="Loenditpp"/>
    <w:rsid w:val="007674EE"/>
    <w:pPr>
      <w:spacing w:after="240"/>
      <w:ind w:left="397" w:hanging="397"/>
    </w:pPr>
  </w:style>
  <w:style w:type="paragraph" w:customStyle="1" w:styleId="BlueText">
    <w:name w:val="Blue Text"/>
    <w:basedOn w:val="Kehatekst"/>
    <w:next w:val="Kehatekst"/>
    <w:link w:val="BlueTextChar"/>
    <w:uiPriority w:val="1"/>
    <w:rsid w:val="007674EE"/>
    <w:rPr>
      <w:color w:val="7B8BDE"/>
    </w:rPr>
  </w:style>
  <w:style w:type="character" w:customStyle="1" w:styleId="BlueTextChar">
    <w:name w:val="Blue Text Char"/>
    <w:basedOn w:val="KehatekstMrk"/>
    <w:link w:val="BlueText"/>
    <w:uiPriority w:val="1"/>
    <w:rsid w:val="007674EE"/>
    <w:rPr>
      <w:rFonts w:ascii="Crimson Pro" w:hAnsi="Crimson Pro"/>
      <w:noProof/>
      <w:color w:val="7B8BDE"/>
      <w:sz w:val="24"/>
    </w:rPr>
  </w:style>
  <w:style w:type="paragraph" w:customStyle="1" w:styleId="PurpleText">
    <w:name w:val="Purple Text"/>
    <w:basedOn w:val="Kehatekst"/>
    <w:next w:val="Kehatekst"/>
    <w:link w:val="PurpleTextChar"/>
    <w:uiPriority w:val="1"/>
    <w:rsid w:val="007674EE"/>
    <w:rPr>
      <w:color w:val="A78EED"/>
    </w:rPr>
  </w:style>
  <w:style w:type="character" w:customStyle="1" w:styleId="PurpleTextChar">
    <w:name w:val="Purple Text Char"/>
    <w:basedOn w:val="KehatekstMrk"/>
    <w:link w:val="PurpleText"/>
    <w:uiPriority w:val="1"/>
    <w:rsid w:val="007674EE"/>
    <w:rPr>
      <w:rFonts w:ascii="Crimson Pro" w:hAnsi="Crimson Pro"/>
      <w:noProof/>
      <w:color w:val="A78EED"/>
      <w:sz w:val="24"/>
    </w:rPr>
  </w:style>
  <w:style w:type="paragraph" w:customStyle="1" w:styleId="Title1">
    <w:name w:val="Title1"/>
    <w:basedOn w:val="Normaallaad"/>
    <w:next w:val="Normaallaad"/>
    <w:rsid w:val="007674EE"/>
    <w:pPr>
      <w:spacing w:before="1200" w:line="276" w:lineRule="auto"/>
    </w:pPr>
    <w:rPr>
      <w:b/>
      <w:sz w:val="60"/>
    </w:rPr>
  </w:style>
  <w:style w:type="paragraph" w:customStyle="1" w:styleId="Pealkiri10">
    <w:name w:val="Pealkiri1"/>
    <w:basedOn w:val="Normaallaad"/>
    <w:next w:val="Kehatekst"/>
    <w:rsid w:val="007674EE"/>
    <w:pPr>
      <w:spacing w:before="960" w:after="600"/>
      <w:ind w:right="5103"/>
    </w:pPr>
  </w:style>
  <w:style w:type="paragraph" w:customStyle="1" w:styleId="KirjaTekst">
    <w:name w:val="KirjaTekst"/>
    <w:basedOn w:val="Normaallaad"/>
    <w:rsid w:val="007674EE"/>
    <w:pPr>
      <w:autoSpaceDE w:val="0"/>
      <w:autoSpaceDN w:val="0"/>
      <w:adjustRightInd w:val="0"/>
    </w:pPr>
    <w:rPr>
      <w:rFonts w:cs="Gilroy-Regular"/>
      <w:sz w:val="18"/>
      <w:szCs w:val="18"/>
    </w:rPr>
  </w:style>
  <w:style w:type="paragraph" w:customStyle="1" w:styleId="Dokpealkiri">
    <w:name w:val="Dok_pealkiri"/>
    <w:basedOn w:val="Kehatekst"/>
    <w:next w:val="Kehatekst"/>
    <w:rsid w:val="007674EE"/>
    <w:pPr>
      <w:spacing w:before="720" w:after="480"/>
      <w:ind w:right="4536"/>
    </w:pPr>
  </w:style>
  <w:style w:type="paragraph" w:customStyle="1" w:styleId="Dokumendinimetus">
    <w:name w:val="Dokumendi nimetus"/>
    <w:basedOn w:val="Normaallaad"/>
    <w:next w:val="Kehatekst"/>
    <w:rsid w:val="007674EE"/>
    <w:pPr>
      <w:spacing w:before="960"/>
      <w:ind w:right="4706"/>
    </w:pPr>
    <w:rPr>
      <w:b/>
      <w:caps/>
    </w:rPr>
  </w:style>
  <w:style w:type="paragraph" w:customStyle="1" w:styleId="BoldBody">
    <w:name w:val="BoldBody"/>
    <w:basedOn w:val="Kehatekst"/>
    <w:next w:val="Kehatekst"/>
    <w:rsid w:val="007674EE"/>
    <w:rPr>
      <w:b/>
      <w:bCs/>
    </w:rPr>
  </w:style>
  <w:style w:type="paragraph" w:customStyle="1" w:styleId="NoteHeading">
    <w:name w:val="NoteHeading"/>
    <w:basedOn w:val="Normaallaad"/>
    <w:next w:val="Kehatekst"/>
    <w:rsid w:val="007674EE"/>
    <w:pPr>
      <w:keepNext/>
      <w:keepLines/>
      <w:numPr>
        <w:numId w:val="9"/>
      </w:numPr>
      <w:spacing w:before="240" w:after="120"/>
      <w:contextualSpacing/>
      <w:outlineLvl w:val="1"/>
    </w:pPr>
    <w:rPr>
      <w:b/>
      <w:color w:val="8C6E50"/>
      <w:sz w:val="32"/>
    </w:rPr>
  </w:style>
  <w:style w:type="paragraph" w:customStyle="1" w:styleId="TabeleText">
    <w:name w:val="TabeleText"/>
    <w:basedOn w:val="Normaallaad"/>
    <w:rsid w:val="007674EE"/>
  </w:style>
  <w:style w:type="paragraph" w:customStyle="1" w:styleId="SUURT">
    <w:name w:val="SUURT"/>
    <w:basedOn w:val="Normaallaad"/>
    <w:next w:val="Normaallaad"/>
    <w:rsid w:val="007674EE"/>
    <w:rPr>
      <w:b/>
      <w:caps/>
      <w:szCs w:val="18"/>
      <w:lang w:eastAsia="et-EE"/>
    </w:rPr>
  </w:style>
  <w:style w:type="character" w:styleId="Allmrkuseviide">
    <w:name w:val="footnote reference"/>
    <w:basedOn w:val="Liguvaikefont"/>
    <w:rsid w:val="007674EE"/>
    <w:rPr>
      <w:rFonts w:ascii="Gilroy-Regular" w:hAnsi="Gilroy-Regular"/>
      <w:sz w:val="22"/>
      <w:vertAlign w:val="superscript"/>
    </w:rPr>
  </w:style>
  <w:style w:type="paragraph" w:styleId="Illustratsiooniloend">
    <w:name w:val="table of figures"/>
    <w:basedOn w:val="Normaallaad"/>
    <w:next w:val="Normaallaad"/>
    <w:uiPriority w:val="99"/>
    <w:unhideWhenUsed/>
    <w:rsid w:val="007674EE"/>
    <w:pPr>
      <w:ind w:left="851" w:hanging="851"/>
    </w:pPr>
    <w:rPr>
      <w:rFonts w:cstheme="minorHAnsi"/>
      <w:bCs/>
    </w:rPr>
  </w:style>
  <w:style w:type="paragraph" w:customStyle="1" w:styleId="Tabelijaoks">
    <w:name w:val="Tabeli jaoks"/>
    <w:basedOn w:val="Kehatekst"/>
    <w:rsid w:val="007674EE"/>
    <w:pPr>
      <w:spacing w:before="40" w:after="40"/>
    </w:pPr>
    <w:rPr>
      <w:szCs w:val="24"/>
      <w14:ligatures w14:val="none"/>
    </w:rPr>
  </w:style>
  <w:style w:type="paragraph" w:customStyle="1" w:styleId="ArvTabelis">
    <w:name w:val="ArvTabelis"/>
    <w:basedOn w:val="Normaallaad"/>
    <w:rsid w:val="007674EE"/>
    <w:pPr>
      <w:spacing w:before="40" w:after="40"/>
    </w:pPr>
    <w:rPr>
      <w:bCs/>
      <w:sz w:val="18"/>
      <w14:numSpacing w14:val="tabular"/>
    </w:rPr>
  </w:style>
  <w:style w:type="paragraph" w:customStyle="1" w:styleId="TabeliAll">
    <w:name w:val="TabeliAll"/>
    <w:basedOn w:val="Normaallaad"/>
    <w:rsid w:val="007674EE"/>
    <w:pPr>
      <w:spacing w:before="80"/>
      <w:contextualSpacing/>
    </w:pPr>
    <w:rPr>
      <w:sz w:val="16"/>
      <w:szCs w:val="16"/>
    </w:rPr>
  </w:style>
  <w:style w:type="table" w:styleId="Kontuurtabel">
    <w:name w:val="Table Grid"/>
    <w:basedOn w:val="Normaaltabel"/>
    <w:uiPriority w:val="59"/>
    <w:rsid w:val="007674EE"/>
    <w:pPr>
      <w:autoSpaceDE w:val="0"/>
      <w:autoSpaceDN w:val="0"/>
    </w:pPr>
    <w:rPr>
      <w:rFonts w:ascii="Montserrat" w:eastAsia="Times New Roman" w:hAnsi="Montserrat" w:cs="Times New Roman"/>
      <w:lang w:eastAsia="et-EE"/>
      <w14:ligatures w14:val="none"/>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40" w:before="40" w:beforeAutospacing="0" w:afterLines="40" w:after="40" w:afterAutospacing="0" w:line="260" w:lineRule="exact"/>
        <w:ind w:leftChars="0" w:left="0" w:rightChars="0" w:right="0" w:firstLineChars="0" w:firstLine="0"/>
        <w:jc w:val="center"/>
      </w:pPr>
      <w:rPr>
        <w:b/>
      </w:rPr>
    </w:tblStylePr>
    <w:tblStylePr w:type="firstCol">
      <w:pPr>
        <w:wordWrap/>
        <w:spacing w:beforeLines="40" w:before="40" w:beforeAutospacing="0" w:afterLines="40" w:after="40" w:afterAutospacing="0" w:line="260" w:lineRule="exact"/>
        <w:ind w:leftChars="0" w:left="0" w:rightChars="0" w:right="0" w:firstLineChars="0" w:firstLine="0"/>
      </w:pPr>
      <w:rPr>
        <w:rFonts w:ascii="Montserrat" w:hAnsi="Montserrat"/>
        <w:b/>
        <w:sz w:val="20"/>
      </w:rPr>
      <w:tblPr/>
      <w:tcPr>
        <w:tcMar>
          <w:top w:w="0" w:type="nil"/>
          <w:left w:w="57" w:type="dxa"/>
          <w:bottom w:w="0" w:type="nil"/>
          <w:right w:w="57" w:type="dxa"/>
        </w:tcMar>
      </w:tcPr>
    </w:tblStylePr>
    <w:tblStylePr w:type="band1Vert">
      <w:pPr>
        <w:wordWrap/>
        <w:spacing w:beforeLines="40" w:before="40" w:beforeAutospacing="0" w:afterLines="40" w:after="40" w:afterAutospacing="0" w:line="260" w:lineRule="exact"/>
        <w:ind w:leftChars="0" w:left="0" w:rightChars="0" w:right="0" w:firstLineChars="0" w:firstLine="0"/>
        <w:jc w:val="left"/>
      </w:pPr>
      <w:tblPr/>
      <w:tcPr>
        <w:tcMar>
          <w:top w:w="0" w:type="nil"/>
          <w:left w:w="57" w:type="dxa"/>
          <w:bottom w:w="0" w:type="nil"/>
          <w:right w:w="57" w:type="dxa"/>
        </w:tcMar>
      </w:tcPr>
    </w:tblStylePr>
    <w:tblStylePr w:type="band2Vert">
      <w:pPr>
        <w:wordWrap/>
        <w:spacing w:beforeLines="40" w:before="40" w:beforeAutospacing="0" w:afterLines="40" w:after="40" w:afterAutospacing="0"/>
        <w:ind w:leftChars="0" w:left="0" w:rightChars="0" w:right="0" w:firstLineChars="0" w:firstLine="0"/>
        <w:jc w:val="left"/>
      </w:pPr>
    </w:tblStylePr>
    <w:tblStylePr w:type="nwCell">
      <w:pPr>
        <w:wordWrap/>
        <w:spacing w:beforeLines="0" w:before="100" w:beforeAutospacing="1" w:afterLines="0" w:after="100" w:afterAutospacing="1" w:line="240" w:lineRule="auto"/>
        <w:ind w:leftChars="0" w:left="0" w:rightChars="0" w:right="0"/>
        <w:jc w:val="left"/>
      </w:pPr>
      <w:rPr>
        <w:rFonts w:ascii="Montserrat" w:hAnsi="Montserrat"/>
        <w:sz w:val="18"/>
      </w:rPr>
    </w:tblStylePr>
  </w:style>
  <w:style w:type="table" w:styleId="Loetelutabel4rhk3">
    <w:name w:val="List Table 4 Accent 3"/>
    <w:basedOn w:val="Normaaltabel"/>
    <w:uiPriority w:val="49"/>
    <w:rsid w:val="007674EE"/>
    <w:pPr>
      <w:spacing w:before="40" w:after="40"/>
    </w:pPr>
    <w:rPr>
      <w:rFonts w:ascii="Yanus" w:hAnsi="Yanus"/>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pPr>
        <w:wordWrap/>
        <w:spacing w:beforeLines="40" w:before="40" w:beforeAutospacing="0" w:afterLines="40" w:after="40" w:afterAutospacing="0" w:line="240" w:lineRule="auto"/>
        <w:contextualSpacing/>
        <w:jc w:val="left"/>
      </w:pPr>
      <w:rPr>
        <w:b/>
        <w:bCs/>
      </w:rPr>
      <w:tblPr/>
      <w:tcPr>
        <w:vAlign w:val="center"/>
      </w:tc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oetelutabel4rhk2">
    <w:name w:val="List Table 4 Accent 2"/>
    <w:basedOn w:val="Normaaltabel"/>
    <w:uiPriority w:val="49"/>
    <w:rsid w:val="007674EE"/>
    <w:pPr>
      <w:spacing w:before="40"/>
    </w:pPr>
    <w:rPr>
      <w:rFonts w:ascii="Yanus" w:hAnsi="Yanus"/>
      <w14:ligatures w14:val="non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pPr>
        <w:jc w:val="center"/>
      </w:pPr>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vAlign w:val="center"/>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pPr>
        <w:jc w:val="left"/>
      </w:pPr>
      <w:tblPr/>
      <w:tcPr>
        <w:shd w:val="clear" w:color="auto" w:fill="FBE4D5" w:themeFill="accent2" w:themeFillTint="33"/>
        <w:vAlign w:val="center"/>
      </w:tcPr>
    </w:tblStylePr>
    <w:tblStylePr w:type="band2Horz">
      <w:pPr>
        <w:jc w:val="left"/>
      </w:pPr>
      <w:tblPr/>
      <w:tcPr>
        <w:vAlign w:val="center"/>
      </w:tcPr>
    </w:tblStylePr>
  </w:style>
  <w:style w:type="table" w:styleId="Ruuttabel4rhk3">
    <w:name w:val="Grid Table 4 Accent 3"/>
    <w:basedOn w:val="Normaaltabel"/>
    <w:uiPriority w:val="49"/>
    <w:rsid w:val="007674EE"/>
    <w:pPr>
      <w:spacing w:before="40"/>
    </w:pPr>
    <w:rPr>
      <w:rFonts w:ascii="Yanus" w:hAnsi="Yanus"/>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pPr>
        <w:jc w:val="center"/>
      </w:pPr>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vAlign w:val="center"/>
      </w:tcPr>
    </w:tblStylePr>
    <w:tblStylePr w:type="lastRow">
      <w:rPr>
        <w:b/>
        <w:bCs/>
      </w:rPr>
      <w:tblPr/>
      <w:tcPr>
        <w:tcBorders>
          <w:top w:val="double" w:sz="4" w:space="0" w:color="A5A5A5" w:themeColor="accent3"/>
        </w:tcBorders>
      </w:tcPr>
    </w:tblStylePr>
    <w:tblStylePr w:type="firstCol">
      <w:pPr>
        <w:jc w:val="left"/>
      </w:pPr>
      <w:rPr>
        <w:b/>
        <w:bCs/>
      </w:rPr>
      <w:tblPr/>
      <w:tcPr>
        <w:vAlign w:val="center"/>
      </w:tc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Pealkiri4Mrk">
    <w:name w:val="Pealkiri 4 Märk"/>
    <w:basedOn w:val="Liguvaikefont"/>
    <w:link w:val="Pealkiri4"/>
    <w:uiPriority w:val="9"/>
    <w:rsid w:val="007674EE"/>
    <w:rPr>
      <w:rFonts w:ascii="Alegreya Sans" w:eastAsiaTheme="majorEastAsia" w:hAnsi="Alegreya Sans" w:cstheme="majorBidi"/>
      <w:b/>
      <w:iCs/>
      <w:sz w:val="24"/>
      <w:szCs w:val="22"/>
    </w:rPr>
  </w:style>
  <w:style w:type="paragraph" w:customStyle="1" w:styleId="Bodym">
    <w:name w:val="Bodym"/>
    <w:basedOn w:val="Bodyt"/>
    <w:rsid w:val="007674EE"/>
    <w:pPr>
      <w:numPr>
        <w:numId w:val="11"/>
      </w:numPr>
      <w:spacing w:before="80" w:after="0" w:line="276" w:lineRule="auto"/>
    </w:pPr>
    <w:rPr>
      <w:rFonts w:ascii="Arial" w:eastAsia="Times New Roman" w:hAnsi="Arial" w:cs="Times New Roman"/>
    </w:rPr>
  </w:style>
  <w:style w:type="paragraph" w:customStyle="1" w:styleId="Bodym1">
    <w:name w:val="Bodym1"/>
    <w:basedOn w:val="Bodym"/>
    <w:rsid w:val="007674EE"/>
    <w:pPr>
      <w:numPr>
        <w:ilvl w:val="2"/>
      </w:numPr>
      <w:spacing w:before="0"/>
    </w:pPr>
  </w:style>
  <w:style w:type="paragraph" w:customStyle="1" w:styleId="Loetelum">
    <w:name w:val="Loetelum"/>
    <w:basedOn w:val="Loetelu"/>
    <w:rsid w:val="007674EE"/>
    <w:pPr>
      <w:keepNext/>
      <w:numPr>
        <w:numId w:val="11"/>
      </w:numPr>
      <w:tabs>
        <w:tab w:val="left" w:pos="6521"/>
      </w:tabs>
      <w:spacing w:line="276" w:lineRule="auto"/>
    </w:pPr>
    <w:rPr>
      <w:rFonts w:ascii="Arial" w:eastAsia="Times New Roman" w:hAnsi="Arial" w:cs="Times New Roman"/>
      <w:b/>
    </w:rPr>
  </w:style>
  <w:style w:type="character" w:styleId="Rhutus">
    <w:name w:val="Emphasis"/>
    <w:basedOn w:val="Liguvaikefont"/>
    <w:uiPriority w:val="20"/>
    <w:rsid w:val="007674EE"/>
    <w:rPr>
      <w:i/>
      <w:iCs/>
    </w:rPr>
  </w:style>
  <w:style w:type="character" w:styleId="Vaevumrgatavviide">
    <w:name w:val="Subtle Reference"/>
    <w:basedOn w:val="Liguvaikefont"/>
    <w:uiPriority w:val="31"/>
    <w:rsid w:val="007674EE"/>
    <w:rPr>
      <w:smallCaps/>
      <w:color w:val="5A5A5A" w:themeColor="text1" w:themeTint="A5"/>
    </w:rPr>
  </w:style>
  <w:style w:type="paragraph" w:customStyle="1" w:styleId="Nimi14">
    <w:name w:val="Nimi14"/>
    <w:basedOn w:val="Normaallaad"/>
    <w:link w:val="Nimi14Char"/>
    <w:rsid w:val="007674EE"/>
    <w:pPr>
      <w:spacing w:after="200"/>
      <w:jc w:val="right"/>
    </w:pPr>
    <w:rPr>
      <w:rFonts w:ascii="Alegreya Sans" w:hAnsi="Alegreya Sans" w:cs="Alegreya Sans"/>
      <w:bCs/>
      <w:spacing w:val="2"/>
      <w:sz w:val="28"/>
      <w:szCs w:val="28"/>
    </w:rPr>
  </w:style>
  <w:style w:type="character" w:customStyle="1" w:styleId="Nimi14Char">
    <w:name w:val="Nimi14 Char"/>
    <w:basedOn w:val="Liguvaikefont"/>
    <w:link w:val="Nimi14"/>
    <w:rsid w:val="007674EE"/>
    <w:rPr>
      <w:rFonts w:ascii="Alegreya Sans" w:hAnsi="Alegreya Sans" w:cs="Alegreya Sans"/>
      <w:bCs/>
      <w:spacing w:val="2"/>
      <w:sz w:val="28"/>
      <w:szCs w:val="28"/>
    </w:rPr>
  </w:style>
  <w:style w:type="paragraph" w:customStyle="1" w:styleId="TNR">
    <w:name w:val="TööNR"/>
    <w:basedOn w:val="Normaallaad"/>
    <w:next w:val="Normaallaad"/>
    <w:rsid w:val="007674EE"/>
    <w:pPr>
      <w:spacing w:before="360"/>
      <w:jc w:val="right"/>
    </w:pPr>
    <w:rPr>
      <w:rFonts w:ascii="Alegreya Sans" w:hAnsi="Alegreya Sans" w:cs="Alegreya Sans"/>
      <w:color w:val="FFFFFF" w:themeColor="background1"/>
      <w:spacing w:val="6"/>
      <w:sz w:val="28"/>
      <w:szCs w:val="28"/>
      <w14:textOutline w14:w="9525" w14:cap="flat" w14:cmpd="sng" w14:algn="ctr">
        <w14:noFill/>
        <w14:prstDash w14:val="solid"/>
        <w14:round/>
      </w14:textOutline>
    </w:rPr>
  </w:style>
  <w:style w:type="paragraph" w:customStyle="1" w:styleId="Tnumber">
    <w:name w:val="Töö_number"/>
    <w:basedOn w:val="Normaallaad"/>
    <w:rsid w:val="007674EE"/>
    <w:pPr>
      <w:spacing w:before="360" w:after="120"/>
      <w:jc w:val="right"/>
    </w:pPr>
    <w:rPr>
      <w:rFonts w:ascii="Alegreya Sans" w:hAnsi="Alegreya Sans"/>
      <w:sz w:val="28"/>
    </w:rPr>
  </w:style>
  <w:style w:type="paragraph" w:customStyle="1" w:styleId="Tiitel">
    <w:name w:val="Tiitel"/>
    <w:basedOn w:val="Tnumber"/>
    <w:next w:val="Tnumber"/>
    <w:rsid w:val="007674EE"/>
    <w:pPr>
      <w:spacing w:before="0" w:after="0" w:line="168" w:lineRule="auto"/>
    </w:pPr>
    <w:rPr>
      <w:b/>
      <w:color w:val="C00000"/>
      <w:sz w:val="64"/>
    </w:rPr>
  </w:style>
  <w:style w:type="paragraph" w:customStyle="1" w:styleId="TiitliAlampealkiri">
    <w:name w:val="TiitliAlampealkiri"/>
    <w:basedOn w:val="Nimi14"/>
    <w:next w:val="Nimi14"/>
    <w:rsid w:val="007674EE"/>
    <w:pPr>
      <w:spacing w:after="0"/>
    </w:pPr>
    <w:rPr>
      <w:rFonts w:ascii="Alegreya Sans Medium" w:hAnsi="Alegreya Sans Medium"/>
      <w:noProof/>
      <w:sz w:val="44"/>
      <w:szCs w:val="44"/>
    </w:rPr>
  </w:style>
  <w:style w:type="paragraph" w:styleId="Pis">
    <w:name w:val="header"/>
    <w:basedOn w:val="Normaallaad"/>
    <w:link w:val="PisMrk"/>
    <w:uiPriority w:val="99"/>
    <w:unhideWhenUsed/>
    <w:rsid w:val="007674EE"/>
    <w:pPr>
      <w:tabs>
        <w:tab w:val="center" w:pos="4513"/>
        <w:tab w:val="right" w:pos="9026"/>
      </w:tabs>
      <w:spacing w:after="120"/>
    </w:pPr>
    <w:rPr>
      <w:rFonts w:ascii="Alegreya Sans" w:hAnsi="Alegreya Sans"/>
      <w:sz w:val="22"/>
    </w:rPr>
  </w:style>
  <w:style w:type="character" w:customStyle="1" w:styleId="PisMrk">
    <w:name w:val="Päis Märk"/>
    <w:basedOn w:val="Liguvaikefont"/>
    <w:link w:val="Pis"/>
    <w:uiPriority w:val="99"/>
    <w:rsid w:val="007674EE"/>
    <w:rPr>
      <w:rFonts w:ascii="Alegreya Sans" w:hAnsi="Alegreya Sans"/>
      <w:sz w:val="22"/>
    </w:rPr>
  </w:style>
  <w:style w:type="paragraph" w:customStyle="1" w:styleId="Sisuk">
    <w:name w:val="Sisuk"/>
    <w:basedOn w:val="Tnumber"/>
    <w:next w:val="Normaallaad"/>
    <w:rsid w:val="007674EE"/>
    <w:pPr>
      <w:spacing w:before="0"/>
      <w:jc w:val="left"/>
    </w:pPr>
    <w:rPr>
      <w:b/>
      <w:color w:val="C00000"/>
      <w:sz w:val="36"/>
    </w:rPr>
  </w:style>
  <w:style w:type="character" w:customStyle="1" w:styleId="Pealkiri5Mrk">
    <w:name w:val="Pealkiri 5 Märk"/>
    <w:basedOn w:val="Liguvaikefont"/>
    <w:link w:val="Pealkiri5"/>
    <w:uiPriority w:val="9"/>
    <w:rsid w:val="007674EE"/>
    <w:rPr>
      <w:rFonts w:ascii="Alegreya Sans" w:eastAsiaTheme="majorEastAsia" w:hAnsi="Alegreya Sans" w:cstheme="majorBidi"/>
      <w:b/>
      <w:sz w:val="24"/>
    </w:rPr>
  </w:style>
  <w:style w:type="character" w:customStyle="1" w:styleId="Pealkiri6Mrk">
    <w:name w:val="Pealkiri 6 Märk"/>
    <w:basedOn w:val="Liguvaikefont"/>
    <w:link w:val="Pealkiri6"/>
    <w:uiPriority w:val="9"/>
    <w:semiHidden/>
    <w:rsid w:val="007674EE"/>
    <w:rPr>
      <w:rFonts w:asciiTheme="majorHAnsi" w:eastAsiaTheme="majorEastAsia" w:hAnsiTheme="majorHAnsi" w:cstheme="majorBidi"/>
      <w:color w:val="1F3763" w:themeColor="accent1" w:themeShade="7F"/>
      <w:sz w:val="24"/>
    </w:rPr>
  </w:style>
  <w:style w:type="character" w:customStyle="1" w:styleId="Pealkiri7Mrk">
    <w:name w:val="Pealkiri 7 Märk"/>
    <w:basedOn w:val="Liguvaikefont"/>
    <w:link w:val="Pealkiri7"/>
    <w:uiPriority w:val="9"/>
    <w:semiHidden/>
    <w:rsid w:val="007674EE"/>
    <w:rPr>
      <w:rFonts w:asciiTheme="majorHAnsi" w:eastAsiaTheme="majorEastAsia" w:hAnsiTheme="majorHAnsi" w:cstheme="majorBidi"/>
      <w:i/>
      <w:iCs/>
      <w:color w:val="1F3763" w:themeColor="accent1" w:themeShade="7F"/>
      <w:sz w:val="24"/>
    </w:rPr>
  </w:style>
  <w:style w:type="character" w:customStyle="1" w:styleId="Pealkiri8Mrk">
    <w:name w:val="Pealkiri 8 Märk"/>
    <w:basedOn w:val="Liguvaikefont"/>
    <w:link w:val="Pealkiri8"/>
    <w:uiPriority w:val="9"/>
    <w:semiHidden/>
    <w:rsid w:val="007674EE"/>
    <w:rPr>
      <w:rFonts w:asciiTheme="majorHAnsi" w:eastAsiaTheme="majorEastAsia" w:hAnsiTheme="majorHAnsi" w:cstheme="majorBidi"/>
      <w:color w:val="272727" w:themeColor="text1" w:themeTint="D8"/>
      <w:sz w:val="21"/>
      <w:szCs w:val="21"/>
    </w:rPr>
  </w:style>
  <w:style w:type="character" w:customStyle="1" w:styleId="Pealkiri9Mrk">
    <w:name w:val="Pealkiri 9 Märk"/>
    <w:basedOn w:val="Liguvaikefont"/>
    <w:link w:val="Pealkiri9"/>
    <w:uiPriority w:val="9"/>
    <w:semiHidden/>
    <w:rsid w:val="007674EE"/>
    <w:rPr>
      <w:rFonts w:asciiTheme="majorHAnsi" w:eastAsiaTheme="majorEastAsia" w:hAnsiTheme="majorHAnsi" w:cstheme="majorBidi"/>
      <w:i/>
      <w:iCs/>
      <w:color w:val="272727" w:themeColor="text1" w:themeTint="D8"/>
      <w:sz w:val="21"/>
      <w:szCs w:val="21"/>
    </w:rPr>
  </w:style>
  <w:style w:type="paragraph" w:customStyle="1" w:styleId="Vahepealkiri">
    <w:name w:val="Vahepealkiri"/>
    <w:basedOn w:val="Nimi14"/>
    <w:next w:val="Kehatekst"/>
    <w:qFormat/>
    <w:rsid w:val="007674EE"/>
    <w:pPr>
      <w:spacing w:before="240" w:after="120"/>
      <w:jc w:val="left"/>
    </w:pPr>
    <w:rPr>
      <w:b/>
      <w:sz w:val="24"/>
    </w:rPr>
  </w:style>
  <w:style w:type="table" w:styleId="Helekontuurtabel">
    <w:name w:val="Grid Table Light"/>
    <w:basedOn w:val="Normaaltabel"/>
    <w:uiPriority w:val="40"/>
    <w:rsid w:val="007674EE"/>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Punane">
    <w:name w:val="Tabel_Punane"/>
    <w:basedOn w:val="Normaaltabel"/>
    <w:uiPriority w:val="99"/>
    <w:qFormat/>
    <w:rsid w:val="007674EE"/>
    <w:pPr>
      <w:spacing w:after="0"/>
    </w:pPr>
    <w:rPr>
      <w:rFonts w:ascii="Crimson Pro" w:eastAsiaTheme="minorEastAsia" w:hAnsi="Crimson Pro"/>
      <w:sz w:val="24"/>
      <w:lang w:val="en-US"/>
      <w14:ligatures w14:val="none"/>
    </w:rPr>
    <w:tblPr>
      <w:tblStyleRowBandSize w:val="1"/>
      <w:tblStyleColBandSize w:val="1"/>
      <w:tblBorders>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auto"/>
      <w:tcMar>
        <w:left w:w="113" w:type="dxa"/>
        <w:right w:w="113" w:type="dxa"/>
      </w:tcMar>
    </w:tcPr>
    <w:tblStylePr w:type="firstRow">
      <w:pPr>
        <w:wordWrap/>
        <w:spacing w:beforeLines="40" w:before="40" w:beforeAutospacing="0" w:afterLines="40" w:after="40" w:afterAutospacing="0" w:line="240" w:lineRule="auto"/>
        <w:jc w:val="left"/>
      </w:pPr>
      <w:rPr>
        <w:rFonts w:ascii="Alegreya Sans" w:hAnsi="Alegreya Sans"/>
        <w:b/>
        <w:bCs/>
        <w:color w:val="FFFFFF" w:themeColor="background1"/>
        <w:sz w:val="28"/>
      </w:rPr>
      <w:tblPr/>
      <w:tcPr>
        <w:shd w:val="clear" w:color="auto" w:fill="C00000"/>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table" w:styleId="Heleruuttabel1rhk1">
    <w:name w:val="Grid Table 1 Light Accent 1"/>
    <w:basedOn w:val="Normaaltabel"/>
    <w:uiPriority w:val="46"/>
    <w:rsid w:val="007674EE"/>
    <w:pPr>
      <w:spacing w:after="0"/>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elPunane1">
    <w:name w:val="Tabel_Punane1"/>
    <w:basedOn w:val="Normaaltabel"/>
    <w:uiPriority w:val="99"/>
    <w:qFormat/>
    <w:rsid w:val="007674EE"/>
    <w:pPr>
      <w:spacing w:after="0"/>
    </w:pPr>
    <w:rPr>
      <w:rFonts w:ascii="Crimson Pro" w:eastAsiaTheme="minorEastAsia" w:hAnsi="Crimson Pro"/>
      <w:sz w:val="24"/>
      <w:lang w:val="en-US"/>
      <w14:ligatures w14:val="none"/>
    </w:rPr>
    <w:tblPr>
      <w:tblStyleRowBandSize w:val="1"/>
      <w:tblStyleColBandSize w:val="1"/>
      <w:tblBorders>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auto"/>
      <w:tcMar>
        <w:left w:w="113" w:type="dxa"/>
        <w:right w:w="113" w:type="dxa"/>
      </w:tcMar>
    </w:tcPr>
    <w:tblStylePr w:type="firstRow">
      <w:pPr>
        <w:wordWrap/>
        <w:spacing w:beforeLines="40" w:before="40" w:beforeAutospacing="0" w:afterLines="40" w:after="40" w:afterAutospacing="0" w:line="240" w:lineRule="auto"/>
        <w:jc w:val="left"/>
      </w:pPr>
      <w:rPr>
        <w:rFonts w:ascii="Alegreya Sans" w:hAnsi="Alegreya Sans"/>
        <w:b/>
        <w:bCs/>
        <w:color w:val="FFFFFF" w:themeColor="background1"/>
        <w:sz w:val="28"/>
      </w:rPr>
      <w:tblPr/>
      <w:tcPr>
        <w:shd w:val="clear" w:color="auto" w:fill="C00000"/>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paragraph" w:customStyle="1" w:styleId="Tabeltekst">
    <w:name w:val="Tabel tekst"/>
    <w:basedOn w:val="Normaallaad"/>
    <w:next w:val="TabeleText"/>
    <w:qFormat/>
    <w:rsid w:val="007674EE"/>
    <w:pPr>
      <w:spacing w:after="80"/>
      <w:jc w:val="left"/>
    </w:pPr>
    <w:rPr>
      <w:rFonts w:eastAsiaTheme="minorEastAsia"/>
      <w:bCs/>
      <w:noProof/>
      <w14:ligatures w14:val="none"/>
    </w:rPr>
  </w:style>
  <w:style w:type="paragraph" w:customStyle="1" w:styleId="TabeliPea">
    <w:name w:val="TabeliPea"/>
    <w:basedOn w:val="Normaallaad"/>
    <w:next w:val="Normaallaad"/>
    <w:qFormat/>
    <w:rsid w:val="007674EE"/>
    <w:pPr>
      <w:spacing w:beforeLines="40" w:before="96" w:afterLines="40" w:after="96"/>
      <w:jc w:val="left"/>
    </w:pPr>
    <w:rPr>
      <w:rFonts w:ascii="Alegreya Sans" w:eastAsiaTheme="minorEastAsia" w:hAnsi="Alegreya Sans"/>
      <w:bCs/>
      <w:noProof/>
      <w:color w:val="FFFFFF" w:themeColor="background1"/>
      <w:sz w:val="28"/>
      <w:lang w:val="en-US"/>
      <w14:ligatures w14:val="none"/>
    </w:rPr>
  </w:style>
  <w:style w:type="paragraph" w:customStyle="1" w:styleId="RuutM">
    <w:name w:val="RuutM"/>
    <w:basedOn w:val="Loenditpp"/>
    <w:qFormat/>
    <w:rsid w:val="007674EE"/>
    <w:pPr>
      <w:numPr>
        <w:numId w:val="0"/>
      </w:numPr>
    </w:pPr>
  </w:style>
  <w:style w:type="paragraph" w:styleId="SK5">
    <w:name w:val="toc 5"/>
    <w:basedOn w:val="Normaallaad"/>
    <w:next w:val="Normaallaad"/>
    <w:autoRedefine/>
    <w:uiPriority w:val="39"/>
    <w:unhideWhenUsed/>
    <w:rsid w:val="007674EE"/>
    <w:pPr>
      <w:ind w:left="227"/>
    </w:pPr>
  </w:style>
  <w:style w:type="character" w:styleId="Lahendamatamainimine">
    <w:name w:val="Unresolved Mention"/>
    <w:basedOn w:val="Liguvaikefont"/>
    <w:uiPriority w:val="99"/>
    <w:semiHidden/>
    <w:unhideWhenUsed/>
    <w:rsid w:val="007674EE"/>
    <w:rPr>
      <w:color w:val="605E5C"/>
      <w:shd w:val="clear" w:color="auto" w:fill="E1DFDD"/>
    </w:rPr>
  </w:style>
  <w:style w:type="paragraph" w:customStyle="1" w:styleId="RombM">
    <w:name w:val="RombM"/>
    <w:basedOn w:val="Loenditpp"/>
    <w:qFormat/>
    <w:rsid w:val="007674EE"/>
    <w:pPr>
      <w:numPr>
        <w:ilvl w:val="2"/>
      </w:numPr>
    </w:pPr>
  </w:style>
  <w:style w:type="paragraph" w:customStyle="1" w:styleId="Default">
    <w:name w:val="Default"/>
    <w:rsid w:val="00CB6C29"/>
    <w:pPr>
      <w:autoSpaceDE w:val="0"/>
      <w:autoSpaceDN w:val="0"/>
      <w:adjustRightInd w:val="0"/>
      <w:spacing w:after="0"/>
    </w:pPr>
    <w:rPr>
      <w:rFonts w:ascii="Times New Roman" w:hAnsi="Times New Roman" w:cs="Times New Roman"/>
      <w:color w:val="000000"/>
      <w:sz w:val="24"/>
      <w:szCs w:val="24"/>
    </w:rPr>
  </w:style>
  <w:style w:type="character" w:styleId="Kommentaariviide">
    <w:name w:val="annotation reference"/>
    <w:basedOn w:val="Liguvaikefont"/>
    <w:uiPriority w:val="99"/>
    <w:semiHidden/>
    <w:unhideWhenUsed/>
    <w:rsid w:val="006B1B7C"/>
    <w:rPr>
      <w:sz w:val="16"/>
      <w:szCs w:val="16"/>
    </w:rPr>
  </w:style>
  <w:style w:type="paragraph" w:styleId="Kommentaaritekst">
    <w:name w:val="annotation text"/>
    <w:basedOn w:val="Normaallaad"/>
    <w:link w:val="KommentaaritekstMrk"/>
    <w:uiPriority w:val="99"/>
    <w:unhideWhenUsed/>
    <w:rsid w:val="006B1B7C"/>
    <w:rPr>
      <w:sz w:val="20"/>
    </w:rPr>
  </w:style>
  <w:style w:type="character" w:customStyle="1" w:styleId="KommentaaritekstMrk">
    <w:name w:val="Kommentaari tekst Märk"/>
    <w:basedOn w:val="Liguvaikefont"/>
    <w:link w:val="Kommentaaritekst"/>
    <w:uiPriority w:val="99"/>
    <w:rsid w:val="006B1B7C"/>
    <w:rPr>
      <w:rFonts w:ascii="Crimson Pro" w:hAnsi="Crimson Pro"/>
    </w:rPr>
  </w:style>
  <w:style w:type="paragraph" w:styleId="Kommentaariteema">
    <w:name w:val="annotation subject"/>
    <w:basedOn w:val="Kommentaaritekst"/>
    <w:next w:val="Kommentaaritekst"/>
    <w:link w:val="KommentaariteemaMrk"/>
    <w:uiPriority w:val="99"/>
    <w:semiHidden/>
    <w:unhideWhenUsed/>
    <w:rsid w:val="006B1B7C"/>
    <w:rPr>
      <w:b/>
      <w:bCs/>
    </w:rPr>
  </w:style>
  <w:style w:type="character" w:customStyle="1" w:styleId="KommentaariteemaMrk">
    <w:name w:val="Kommentaari teema Märk"/>
    <w:basedOn w:val="KommentaaritekstMrk"/>
    <w:link w:val="Kommentaariteema"/>
    <w:uiPriority w:val="99"/>
    <w:semiHidden/>
    <w:rsid w:val="006B1B7C"/>
    <w:rPr>
      <w:rFonts w:ascii="Crimson Pro" w:hAnsi="Crimson Pro"/>
      <w:b/>
      <w:bCs/>
    </w:rPr>
  </w:style>
  <w:style w:type="paragraph" w:customStyle="1" w:styleId="paragraph">
    <w:name w:val="paragraph"/>
    <w:basedOn w:val="Normaallaad"/>
    <w:rsid w:val="006965DF"/>
    <w:pPr>
      <w:spacing w:before="100" w:beforeAutospacing="1" w:after="100" w:afterAutospacing="1"/>
      <w:jc w:val="left"/>
    </w:pPr>
    <w:rPr>
      <w:rFonts w:ascii="Times New Roman" w:eastAsia="Times New Roman" w:hAnsi="Times New Roman" w:cs="Times New Roman"/>
      <w:szCs w:val="24"/>
      <w:lang w:eastAsia="et-EE"/>
      <w14:ligatures w14:val="none"/>
    </w:rPr>
  </w:style>
  <w:style w:type="character" w:customStyle="1" w:styleId="normaltextrun">
    <w:name w:val="normaltextrun"/>
    <w:basedOn w:val="Liguvaikefont"/>
    <w:rsid w:val="006965DF"/>
  </w:style>
  <w:style w:type="character" w:customStyle="1" w:styleId="eop">
    <w:name w:val="eop"/>
    <w:basedOn w:val="Liguvaikefont"/>
    <w:rsid w:val="006965DF"/>
  </w:style>
  <w:style w:type="character" w:customStyle="1" w:styleId="scxw54914205">
    <w:name w:val="scxw54914205"/>
    <w:basedOn w:val="Liguvaikefont"/>
    <w:rsid w:val="00825C75"/>
  </w:style>
  <w:style w:type="paragraph" w:styleId="Vahedeta">
    <w:name w:val="No Spacing"/>
    <w:link w:val="VahedetaMrk"/>
    <w:uiPriority w:val="1"/>
    <w:qFormat/>
    <w:rsid w:val="00263498"/>
    <w:pPr>
      <w:spacing w:after="0"/>
    </w:pPr>
    <w:rPr>
      <w:rFonts w:asciiTheme="minorHAnsi" w:eastAsiaTheme="minorEastAsia" w:hAnsiTheme="minorHAnsi"/>
      <w:sz w:val="22"/>
      <w:szCs w:val="22"/>
      <w:lang w:eastAsia="et-EE"/>
      <w14:ligatures w14:val="none"/>
    </w:rPr>
  </w:style>
  <w:style w:type="character" w:customStyle="1" w:styleId="VahedetaMrk">
    <w:name w:val="Vahedeta Märk"/>
    <w:basedOn w:val="Liguvaikefont"/>
    <w:link w:val="Vahedeta"/>
    <w:uiPriority w:val="1"/>
    <w:rsid w:val="00263498"/>
    <w:rPr>
      <w:rFonts w:asciiTheme="minorHAnsi" w:eastAsiaTheme="minorEastAsia" w:hAnsiTheme="minorHAnsi"/>
      <w:sz w:val="22"/>
      <w:szCs w:val="22"/>
      <w:lang w:eastAsia="et-EE"/>
      <w14:ligatures w14:val="none"/>
    </w:rPr>
  </w:style>
  <w:style w:type="paragraph" w:styleId="Loendilik">
    <w:name w:val="List Paragraph"/>
    <w:basedOn w:val="Normaallaad"/>
    <w:uiPriority w:val="34"/>
    <w:rsid w:val="00757CC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9524325">
      <w:bodyDiv w:val="1"/>
      <w:marLeft w:val="0"/>
      <w:marRight w:val="0"/>
      <w:marTop w:val="0"/>
      <w:marBottom w:val="0"/>
      <w:divBdr>
        <w:top w:val="none" w:sz="0" w:space="0" w:color="auto"/>
        <w:left w:val="none" w:sz="0" w:space="0" w:color="auto"/>
        <w:bottom w:val="none" w:sz="0" w:space="0" w:color="auto"/>
        <w:right w:val="none" w:sz="0" w:space="0" w:color="auto"/>
      </w:divBdr>
    </w:div>
    <w:div w:id="382754933">
      <w:bodyDiv w:val="1"/>
      <w:marLeft w:val="0"/>
      <w:marRight w:val="0"/>
      <w:marTop w:val="0"/>
      <w:marBottom w:val="0"/>
      <w:divBdr>
        <w:top w:val="none" w:sz="0" w:space="0" w:color="auto"/>
        <w:left w:val="none" w:sz="0" w:space="0" w:color="auto"/>
        <w:bottom w:val="none" w:sz="0" w:space="0" w:color="auto"/>
        <w:right w:val="none" w:sz="0" w:space="0" w:color="auto"/>
      </w:divBdr>
    </w:div>
    <w:div w:id="729578113">
      <w:bodyDiv w:val="1"/>
      <w:marLeft w:val="0"/>
      <w:marRight w:val="0"/>
      <w:marTop w:val="0"/>
      <w:marBottom w:val="0"/>
      <w:divBdr>
        <w:top w:val="none" w:sz="0" w:space="0" w:color="auto"/>
        <w:left w:val="none" w:sz="0" w:space="0" w:color="auto"/>
        <w:bottom w:val="none" w:sz="0" w:space="0" w:color="auto"/>
        <w:right w:val="none" w:sz="0" w:space="0" w:color="auto"/>
      </w:divBdr>
    </w:div>
    <w:div w:id="845245164">
      <w:bodyDiv w:val="1"/>
      <w:marLeft w:val="0"/>
      <w:marRight w:val="0"/>
      <w:marTop w:val="0"/>
      <w:marBottom w:val="0"/>
      <w:divBdr>
        <w:top w:val="none" w:sz="0" w:space="0" w:color="auto"/>
        <w:left w:val="none" w:sz="0" w:space="0" w:color="auto"/>
        <w:bottom w:val="none" w:sz="0" w:space="0" w:color="auto"/>
        <w:right w:val="none" w:sz="0" w:space="0" w:color="auto"/>
      </w:divBdr>
    </w:div>
    <w:div w:id="1139112496">
      <w:bodyDiv w:val="1"/>
      <w:marLeft w:val="0"/>
      <w:marRight w:val="0"/>
      <w:marTop w:val="0"/>
      <w:marBottom w:val="0"/>
      <w:divBdr>
        <w:top w:val="none" w:sz="0" w:space="0" w:color="auto"/>
        <w:left w:val="none" w:sz="0" w:space="0" w:color="auto"/>
        <w:bottom w:val="none" w:sz="0" w:space="0" w:color="auto"/>
        <w:right w:val="none" w:sz="0" w:space="0" w:color="auto"/>
      </w:divBdr>
    </w:div>
    <w:div w:id="1408846973">
      <w:bodyDiv w:val="1"/>
      <w:marLeft w:val="0"/>
      <w:marRight w:val="0"/>
      <w:marTop w:val="0"/>
      <w:marBottom w:val="0"/>
      <w:divBdr>
        <w:top w:val="none" w:sz="0" w:space="0" w:color="auto"/>
        <w:left w:val="none" w:sz="0" w:space="0" w:color="auto"/>
        <w:bottom w:val="none" w:sz="0" w:space="0" w:color="auto"/>
        <w:right w:val="none" w:sz="0" w:space="0" w:color="auto"/>
      </w:divBdr>
    </w:div>
    <w:div w:id="1418209589">
      <w:bodyDiv w:val="1"/>
      <w:marLeft w:val="0"/>
      <w:marRight w:val="0"/>
      <w:marTop w:val="0"/>
      <w:marBottom w:val="0"/>
      <w:divBdr>
        <w:top w:val="none" w:sz="0" w:space="0" w:color="auto"/>
        <w:left w:val="none" w:sz="0" w:space="0" w:color="auto"/>
        <w:bottom w:val="none" w:sz="0" w:space="0" w:color="auto"/>
        <w:right w:val="none" w:sz="0" w:space="0" w:color="auto"/>
      </w:divBdr>
      <w:divsChild>
        <w:div w:id="88628729">
          <w:marLeft w:val="0"/>
          <w:marRight w:val="0"/>
          <w:marTop w:val="0"/>
          <w:marBottom w:val="0"/>
          <w:divBdr>
            <w:top w:val="none" w:sz="0" w:space="0" w:color="auto"/>
            <w:left w:val="none" w:sz="0" w:space="0" w:color="auto"/>
            <w:bottom w:val="none" w:sz="0" w:space="0" w:color="auto"/>
            <w:right w:val="none" w:sz="0" w:space="0" w:color="auto"/>
          </w:divBdr>
        </w:div>
        <w:div w:id="972448151">
          <w:marLeft w:val="0"/>
          <w:marRight w:val="0"/>
          <w:marTop w:val="0"/>
          <w:marBottom w:val="0"/>
          <w:divBdr>
            <w:top w:val="none" w:sz="0" w:space="0" w:color="auto"/>
            <w:left w:val="none" w:sz="0" w:space="0" w:color="auto"/>
            <w:bottom w:val="none" w:sz="0" w:space="0" w:color="auto"/>
            <w:right w:val="none" w:sz="0" w:space="0" w:color="auto"/>
          </w:divBdr>
        </w:div>
        <w:div w:id="219560544">
          <w:marLeft w:val="0"/>
          <w:marRight w:val="0"/>
          <w:marTop w:val="0"/>
          <w:marBottom w:val="0"/>
          <w:divBdr>
            <w:top w:val="none" w:sz="0" w:space="0" w:color="auto"/>
            <w:left w:val="none" w:sz="0" w:space="0" w:color="auto"/>
            <w:bottom w:val="none" w:sz="0" w:space="0" w:color="auto"/>
            <w:right w:val="none" w:sz="0" w:space="0" w:color="auto"/>
          </w:divBdr>
        </w:div>
        <w:div w:id="547960510">
          <w:marLeft w:val="0"/>
          <w:marRight w:val="0"/>
          <w:marTop w:val="0"/>
          <w:marBottom w:val="0"/>
          <w:divBdr>
            <w:top w:val="none" w:sz="0" w:space="0" w:color="auto"/>
            <w:left w:val="none" w:sz="0" w:space="0" w:color="auto"/>
            <w:bottom w:val="none" w:sz="0" w:space="0" w:color="auto"/>
            <w:right w:val="none" w:sz="0" w:space="0" w:color="auto"/>
          </w:divBdr>
        </w:div>
        <w:div w:id="766661437">
          <w:marLeft w:val="0"/>
          <w:marRight w:val="0"/>
          <w:marTop w:val="0"/>
          <w:marBottom w:val="0"/>
          <w:divBdr>
            <w:top w:val="none" w:sz="0" w:space="0" w:color="auto"/>
            <w:left w:val="none" w:sz="0" w:space="0" w:color="auto"/>
            <w:bottom w:val="none" w:sz="0" w:space="0" w:color="auto"/>
            <w:right w:val="none" w:sz="0" w:space="0" w:color="auto"/>
          </w:divBdr>
        </w:div>
        <w:div w:id="1830973194">
          <w:marLeft w:val="0"/>
          <w:marRight w:val="0"/>
          <w:marTop w:val="0"/>
          <w:marBottom w:val="0"/>
          <w:divBdr>
            <w:top w:val="none" w:sz="0" w:space="0" w:color="auto"/>
            <w:left w:val="none" w:sz="0" w:space="0" w:color="auto"/>
            <w:bottom w:val="none" w:sz="0" w:space="0" w:color="auto"/>
            <w:right w:val="none" w:sz="0" w:space="0" w:color="auto"/>
          </w:divBdr>
        </w:div>
        <w:div w:id="2059501439">
          <w:marLeft w:val="0"/>
          <w:marRight w:val="0"/>
          <w:marTop w:val="0"/>
          <w:marBottom w:val="0"/>
          <w:divBdr>
            <w:top w:val="none" w:sz="0" w:space="0" w:color="auto"/>
            <w:left w:val="none" w:sz="0" w:space="0" w:color="auto"/>
            <w:bottom w:val="none" w:sz="0" w:space="0" w:color="auto"/>
            <w:right w:val="none" w:sz="0" w:space="0" w:color="auto"/>
          </w:divBdr>
        </w:div>
        <w:div w:id="1311519172">
          <w:marLeft w:val="0"/>
          <w:marRight w:val="0"/>
          <w:marTop w:val="0"/>
          <w:marBottom w:val="0"/>
          <w:divBdr>
            <w:top w:val="none" w:sz="0" w:space="0" w:color="auto"/>
            <w:left w:val="none" w:sz="0" w:space="0" w:color="auto"/>
            <w:bottom w:val="none" w:sz="0" w:space="0" w:color="auto"/>
            <w:right w:val="none" w:sz="0" w:space="0" w:color="auto"/>
          </w:divBdr>
        </w:div>
      </w:divsChild>
    </w:div>
    <w:div w:id="1476291792">
      <w:bodyDiv w:val="1"/>
      <w:marLeft w:val="0"/>
      <w:marRight w:val="0"/>
      <w:marTop w:val="0"/>
      <w:marBottom w:val="0"/>
      <w:divBdr>
        <w:top w:val="none" w:sz="0" w:space="0" w:color="auto"/>
        <w:left w:val="none" w:sz="0" w:space="0" w:color="auto"/>
        <w:bottom w:val="none" w:sz="0" w:space="0" w:color="auto"/>
        <w:right w:val="none" w:sz="0" w:space="0" w:color="auto"/>
      </w:divBdr>
    </w:div>
    <w:div w:id="1539973950">
      <w:bodyDiv w:val="1"/>
      <w:marLeft w:val="0"/>
      <w:marRight w:val="0"/>
      <w:marTop w:val="0"/>
      <w:marBottom w:val="0"/>
      <w:divBdr>
        <w:top w:val="none" w:sz="0" w:space="0" w:color="auto"/>
        <w:left w:val="none" w:sz="0" w:space="0" w:color="auto"/>
        <w:bottom w:val="none" w:sz="0" w:space="0" w:color="auto"/>
        <w:right w:val="none" w:sz="0" w:space="0" w:color="auto"/>
      </w:divBdr>
    </w:div>
    <w:div w:id="1601838845">
      <w:bodyDiv w:val="1"/>
      <w:marLeft w:val="0"/>
      <w:marRight w:val="0"/>
      <w:marTop w:val="0"/>
      <w:marBottom w:val="0"/>
      <w:divBdr>
        <w:top w:val="none" w:sz="0" w:space="0" w:color="auto"/>
        <w:left w:val="none" w:sz="0" w:space="0" w:color="auto"/>
        <w:bottom w:val="none" w:sz="0" w:space="0" w:color="auto"/>
        <w:right w:val="none" w:sz="0" w:space="0" w:color="auto"/>
      </w:divBdr>
      <w:divsChild>
        <w:div w:id="1271860646">
          <w:marLeft w:val="0"/>
          <w:marRight w:val="0"/>
          <w:marTop w:val="0"/>
          <w:marBottom w:val="0"/>
          <w:divBdr>
            <w:top w:val="none" w:sz="0" w:space="0" w:color="auto"/>
            <w:left w:val="none" w:sz="0" w:space="0" w:color="auto"/>
            <w:bottom w:val="none" w:sz="0" w:space="0" w:color="auto"/>
            <w:right w:val="none" w:sz="0" w:space="0" w:color="auto"/>
          </w:divBdr>
        </w:div>
        <w:div w:id="728310282">
          <w:marLeft w:val="0"/>
          <w:marRight w:val="0"/>
          <w:marTop w:val="0"/>
          <w:marBottom w:val="0"/>
          <w:divBdr>
            <w:top w:val="none" w:sz="0" w:space="0" w:color="auto"/>
            <w:left w:val="none" w:sz="0" w:space="0" w:color="auto"/>
            <w:bottom w:val="none" w:sz="0" w:space="0" w:color="auto"/>
            <w:right w:val="none" w:sz="0" w:space="0" w:color="auto"/>
          </w:divBdr>
        </w:div>
        <w:div w:id="1503624625">
          <w:marLeft w:val="0"/>
          <w:marRight w:val="0"/>
          <w:marTop w:val="0"/>
          <w:marBottom w:val="0"/>
          <w:divBdr>
            <w:top w:val="none" w:sz="0" w:space="0" w:color="auto"/>
            <w:left w:val="none" w:sz="0" w:space="0" w:color="auto"/>
            <w:bottom w:val="none" w:sz="0" w:space="0" w:color="auto"/>
            <w:right w:val="none" w:sz="0" w:space="0" w:color="auto"/>
          </w:divBdr>
        </w:div>
        <w:div w:id="546527023">
          <w:marLeft w:val="0"/>
          <w:marRight w:val="0"/>
          <w:marTop w:val="0"/>
          <w:marBottom w:val="0"/>
          <w:divBdr>
            <w:top w:val="none" w:sz="0" w:space="0" w:color="auto"/>
            <w:left w:val="none" w:sz="0" w:space="0" w:color="auto"/>
            <w:bottom w:val="none" w:sz="0" w:space="0" w:color="auto"/>
            <w:right w:val="none" w:sz="0" w:space="0" w:color="auto"/>
          </w:divBdr>
        </w:div>
        <w:div w:id="1168789028">
          <w:marLeft w:val="0"/>
          <w:marRight w:val="0"/>
          <w:marTop w:val="0"/>
          <w:marBottom w:val="0"/>
          <w:divBdr>
            <w:top w:val="none" w:sz="0" w:space="0" w:color="auto"/>
            <w:left w:val="none" w:sz="0" w:space="0" w:color="auto"/>
            <w:bottom w:val="none" w:sz="0" w:space="0" w:color="auto"/>
            <w:right w:val="none" w:sz="0" w:space="0" w:color="auto"/>
          </w:divBdr>
        </w:div>
        <w:div w:id="1648781504">
          <w:marLeft w:val="0"/>
          <w:marRight w:val="0"/>
          <w:marTop w:val="0"/>
          <w:marBottom w:val="0"/>
          <w:divBdr>
            <w:top w:val="none" w:sz="0" w:space="0" w:color="auto"/>
            <w:left w:val="none" w:sz="0" w:space="0" w:color="auto"/>
            <w:bottom w:val="none" w:sz="0" w:space="0" w:color="auto"/>
            <w:right w:val="none" w:sz="0" w:space="0" w:color="auto"/>
          </w:divBdr>
        </w:div>
        <w:div w:id="637415163">
          <w:marLeft w:val="0"/>
          <w:marRight w:val="0"/>
          <w:marTop w:val="0"/>
          <w:marBottom w:val="0"/>
          <w:divBdr>
            <w:top w:val="none" w:sz="0" w:space="0" w:color="auto"/>
            <w:left w:val="none" w:sz="0" w:space="0" w:color="auto"/>
            <w:bottom w:val="none" w:sz="0" w:space="0" w:color="auto"/>
            <w:right w:val="none" w:sz="0" w:space="0" w:color="auto"/>
          </w:divBdr>
        </w:div>
        <w:div w:id="1456290385">
          <w:marLeft w:val="0"/>
          <w:marRight w:val="0"/>
          <w:marTop w:val="0"/>
          <w:marBottom w:val="0"/>
          <w:divBdr>
            <w:top w:val="none" w:sz="0" w:space="0" w:color="auto"/>
            <w:left w:val="none" w:sz="0" w:space="0" w:color="auto"/>
            <w:bottom w:val="none" w:sz="0" w:space="0" w:color="auto"/>
            <w:right w:val="none" w:sz="0" w:space="0" w:color="auto"/>
          </w:divBdr>
        </w:div>
        <w:div w:id="1606570335">
          <w:marLeft w:val="0"/>
          <w:marRight w:val="0"/>
          <w:marTop w:val="0"/>
          <w:marBottom w:val="0"/>
          <w:divBdr>
            <w:top w:val="none" w:sz="0" w:space="0" w:color="auto"/>
            <w:left w:val="none" w:sz="0" w:space="0" w:color="auto"/>
            <w:bottom w:val="none" w:sz="0" w:space="0" w:color="auto"/>
            <w:right w:val="none" w:sz="0" w:space="0" w:color="auto"/>
          </w:divBdr>
        </w:div>
        <w:div w:id="792674710">
          <w:marLeft w:val="0"/>
          <w:marRight w:val="0"/>
          <w:marTop w:val="0"/>
          <w:marBottom w:val="0"/>
          <w:divBdr>
            <w:top w:val="none" w:sz="0" w:space="0" w:color="auto"/>
            <w:left w:val="none" w:sz="0" w:space="0" w:color="auto"/>
            <w:bottom w:val="none" w:sz="0" w:space="0" w:color="auto"/>
            <w:right w:val="none" w:sz="0" w:space="0" w:color="auto"/>
          </w:divBdr>
        </w:div>
        <w:div w:id="775103681">
          <w:marLeft w:val="0"/>
          <w:marRight w:val="0"/>
          <w:marTop w:val="0"/>
          <w:marBottom w:val="0"/>
          <w:divBdr>
            <w:top w:val="none" w:sz="0" w:space="0" w:color="auto"/>
            <w:left w:val="none" w:sz="0" w:space="0" w:color="auto"/>
            <w:bottom w:val="none" w:sz="0" w:space="0" w:color="auto"/>
            <w:right w:val="none" w:sz="0" w:space="0" w:color="auto"/>
          </w:divBdr>
        </w:div>
        <w:div w:id="83918794">
          <w:marLeft w:val="0"/>
          <w:marRight w:val="0"/>
          <w:marTop w:val="0"/>
          <w:marBottom w:val="0"/>
          <w:divBdr>
            <w:top w:val="none" w:sz="0" w:space="0" w:color="auto"/>
            <w:left w:val="none" w:sz="0" w:space="0" w:color="auto"/>
            <w:bottom w:val="none" w:sz="0" w:space="0" w:color="auto"/>
            <w:right w:val="none" w:sz="0" w:space="0" w:color="auto"/>
          </w:divBdr>
        </w:div>
        <w:div w:id="313223807">
          <w:marLeft w:val="0"/>
          <w:marRight w:val="0"/>
          <w:marTop w:val="0"/>
          <w:marBottom w:val="0"/>
          <w:divBdr>
            <w:top w:val="none" w:sz="0" w:space="0" w:color="auto"/>
            <w:left w:val="none" w:sz="0" w:space="0" w:color="auto"/>
            <w:bottom w:val="none" w:sz="0" w:space="0" w:color="auto"/>
            <w:right w:val="none" w:sz="0" w:space="0" w:color="auto"/>
          </w:divBdr>
        </w:div>
        <w:div w:id="1059859318">
          <w:marLeft w:val="0"/>
          <w:marRight w:val="0"/>
          <w:marTop w:val="0"/>
          <w:marBottom w:val="0"/>
          <w:divBdr>
            <w:top w:val="none" w:sz="0" w:space="0" w:color="auto"/>
            <w:left w:val="none" w:sz="0" w:space="0" w:color="auto"/>
            <w:bottom w:val="none" w:sz="0" w:space="0" w:color="auto"/>
            <w:right w:val="none" w:sz="0" w:space="0" w:color="auto"/>
          </w:divBdr>
        </w:div>
        <w:div w:id="1664046632">
          <w:marLeft w:val="0"/>
          <w:marRight w:val="0"/>
          <w:marTop w:val="0"/>
          <w:marBottom w:val="0"/>
          <w:divBdr>
            <w:top w:val="none" w:sz="0" w:space="0" w:color="auto"/>
            <w:left w:val="none" w:sz="0" w:space="0" w:color="auto"/>
            <w:bottom w:val="none" w:sz="0" w:space="0" w:color="auto"/>
            <w:right w:val="none" w:sz="0" w:space="0" w:color="auto"/>
          </w:divBdr>
        </w:div>
      </w:divsChild>
    </w:div>
    <w:div w:id="1631476905">
      <w:bodyDiv w:val="1"/>
      <w:marLeft w:val="0"/>
      <w:marRight w:val="0"/>
      <w:marTop w:val="0"/>
      <w:marBottom w:val="0"/>
      <w:divBdr>
        <w:top w:val="none" w:sz="0" w:space="0" w:color="auto"/>
        <w:left w:val="none" w:sz="0" w:space="0" w:color="auto"/>
        <w:bottom w:val="none" w:sz="0" w:space="0" w:color="auto"/>
        <w:right w:val="none" w:sz="0" w:space="0" w:color="auto"/>
      </w:divBdr>
      <w:divsChild>
        <w:div w:id="247428325">
          <w:marLeft w:val="0"/>
          <w:marRight w:val="0"/>
          <w:marTop w:val="0"/>
          <w:marBottom w:val="0"/>
          <w:divBdr>
            <w:top w:val="none" w:sz="0" w:space="0" w:color="auto"/>
            <w:left w:val="none" w:sz="0" w:space="0" w:color="auto"/>
            <w:bottom w:val="none" w:sz="0" w:space="0" w:color="auto"/>
            <w:right w:val="none" w:sz="0" w:space="0" w:color="auto"/>
          </w:divBdr>
          <w:divsChild>
            <w:div w:id="1853955284">
              <w:marLeft w:val="0"/>
              <w:marRight w:val="0"/>
              <w:marTop w:val="0"/>
              <w:marBottom w:val="0"/>
              <w:divBdr>
                <w:top w:val="none" w:sz="0" w:space="0" w:color="auto"/>
                <w:left w:val="none" w:sz="0" w:space="0" w:color="auto"/>
                <w:bottom w:val="none" w:sz="0" w:space="0" w:color="auto"/>
                <w:right w:val="none" w:sz="0" w:space="0" w:color="auto"/>
              </w:divBdr>
            </w:div>
          </w:divsChild>
        </w:div>
        <w:div w:id="298340490">
          <w:marLeft w:val="0"/>
          <w:marRight w:val="0"/>
          <w:marTop w:val="0"/>
          <w:marBottom w:val="0"/>
          <w:divBdr>
            <w:top w:val="none" w:sz="0" w:space="0" w:color="auto"/>
            <w:left w:val="none" w:sz="0" w:space="0" w:color="auto"/>
            <w:bottom w:val="none" w:sz="0" w:space="0" w:color="auto"/>
            <w:right w:val="none" w:sz="0" w:space="0" w:color="auto"/>
          </w:divBdr>
          <w:divsChild>
            <w:div w:id="233782513">
              <w:marLeft w:val="0"/>
              <w:marRight w:val="0"/>
              <w:marTop w:val="0"/>
              <w:marBottom w:val="0"/>
              <w:divBdr>
                <w:top w:val="none" w:sz="0" w:space="0" w:color="auto"/>
                <w:left w:val="none" w:sz="0" w:space="0" w:color="auto"/>
                <w:bottom w:val="none" w:sz="0" w:space="0" w:color="auto"/>
                <w:right w:val="none" w:sz="0" w:space="0" w:color="auto"/>
              </w:divBdr>
            </w:div>
          </w:divsChild>
        </w:div>
        <w:div w:id="834226749">
          <w:marLeft w:val="0"/>
          <w:marRight w:val="0"/>
          <w:marTop w:val="0"/>
          <w:marBottom w:val="0"/>
          <w:divBdr>
            <w:top w:val="none" w:sz="0" w:space="0" w:color="auto"/>
            <w:left w:val="none" w:sz="0" w:space="0" w:color="auto"/>
            <w:bottom w:val="none" w:sz="0" w:space="0" w:color="auto"/>
            <w:right w:val="none" w:sz="0" w:space="0" w:color="auto"/>
          </w:divBdr>
          <w:divsChild>
            <w:div w:id="1668248909">
              <w:marLeft w:val="0"/>
              <w:marRight w:val="0"/>
              <w:marTop w:val="0"/>
              <w:marBottom w:val="0"/>
              <w:divBdr>
                <w:top w:val="none" w:sz="0" w:space="0" w:color="auto"/>
                <w:left w:val="none" w:sz="0" w:space="0" w:color="auto"/>
                <w:bottom w:val="none" w:sz="0" w:space="0" w:color="auto"/>
                <w:right w:val="none" w:sz="0" w:space="0" w:color="auto"/>
              </w:divBdr>
            </w:div>
          </w:divsChild>
        </w:div>
        <w:div w:id="1801724546">
          <w:marLeft w:val="0"/>
          <w:marRight w:val="0"/>
          <w:marTop w:val="0"/>
          <w:marBottom w:val="0"/>
          <w:divBdr>
            <w:top w:val="none" w:sz="0" w:space="0" w:color="auto"/>
            <w:left w:val="none" w:sz="0" w:space="0" w:color="auto"/>
            <w:bottom w:val="none" w:sz="0" w:space="0" w:color="auto"/>
            <w:right w:val="none" w:sz="0" w:space="0" w:color="auto"/>
          </w:divBdr>
          <w:divsChild>
            <w:div w:id="420839015">
              <w:marLeft w:val="0"/>
              <w:marRight w:val="0"/>
              <w:marTop w:val="0"/>
              <w:marBottom w:val="0"/>
              <w:divBdr>
                <w:top w:val="none" w:sz="0" w:space="0" w:color="auto"/>
                <w:left w:val="none" w:sz="0" w:space="0" w:color="auto"/>
                <w:bottom w:val="none" w:sz="0" w:space="0" w:color="auto"/>
                <w:right w:val="none" w:sz="0" w:space="0" w:color="auto"/>
              </w:divBdr>
            </w:div>
          </w:divsChild>
        </w:div>
        <w:div w:id="120419081">
          <w:marLeft w:val="0"/>
          <w:marRight w:val="0"/>
          <w:marTop w:val="0"/>
          <w:marBottom w:val="0"/>
          <w:divBdr>
            <w:top w:val="none" w:sz="0" w:space="0" w:color="auto"/>
            <w:left w:val="none" w:sz="0" w:space="0" w:color="auto"/>
            <w:bottom w:val="none" w:sz="0" w:space="0" w:color="auto"/>
            <w:right w:val="none" w:sz="0" w:space="0" w:color="auto"/>
          </w:divBdr>
          <w:divsChild>
            <w:div w:id="1846819881">
              <w:marLeft w:val="0"/>
              <w:marRight w:val="0"/>
              <w:marTop w:val="0"/>
              <w:marBottom w:val="0"/>
              <w:divBdr>
                <w:top w:val="none" w:sz="0" w:space="0" w:color="auto"/>
                <w:left w:val="none" w:sz="0" w:space="0" w:color="auto"/>
                <w:bottom w:val="none" w:sz="0" w:space="0" w:color="auto"/>
                <w:right w:val="none" w:sz="0" w:space="0" w:color="auto"/>
              </w:divBdr>
            </w:div>
          </w:divsChild>
        </w:div>
        <w:div w:id="646515096">
          <w:marLeft w:val="0"/>
          <w:marRight w:val="0"/>
          <w:marTop w:val="0"/>
          <w:marBottom w:val="0"/>
          <w:divBdr>
            <w:top w:val="none" w:sz="0" w:space="0" w:color="auto"/>
            <w:left w:val="none" w:sz="0" w:space="0" w:color="auto"/>
            <w:bottom w:val="none" w:sz="0" w:space="0" w:color="auto"/>
            <w:right w:val="none" w:sz="0" w:space="0" w:color="auto"/>
          </w:divBdr>
          <w:divsChild>
            <w:div w:id="1249120061">
              <w:marLeft w:val="0"/>
              <w:marRight w:val="0"/>
              <w:marTop w:val="0"/>
              <w:marBottom w:val="0"/>
              <w:divBdr>
                <w:top w:val="none" w:sz="0" w:space="0" w:color="auto"/>
                <w:left w:val="none" w:sz="0" w:space="0" w:color="auto"/>
                <w:bottom w:val="none" w:sz="0" w:space="0" w:color="auto"/>
                <w:right w:val="none" w:sz="0" w:space="0" w:color="auto"/>
              </w:divBdr>
            </w:div>
          </w:divsChild>
        </w:div>
        <w:div w:id="1119884410">
          <w:marLeft w:val="0"/>
          <w:marRight w:val="0"/>
          <w:marTop w:val="0"/>
          <w:marBottom w:val="0"/>
          <w:divBdr>
            <w:top w:val="none" w:sz="0" w:space="0" w:color="auto"/>
            <w:left w:val="none" w:sz="0" w:space="0" w:color="auto"/>
            <w:bottom w:val="none" w:sz="0" w:space="0" w:color="auto"/>
            <w:right w:val="none" w:sz="0" w:space="0" w:color="auto"/>
          </w:divBdr>
          <w:divsChild>
            <w:div w:id="255555087">
              <w:marLeft w:val="0"/>
              <w:marRight w:val="0"/>
              <w:marTop w:val="0"/>
              <w:marBottom w:val="0"/>
              <w:divBdr>
                <w:top w:val="none" w:sz="0" w:space="0" w:color="auto"/>
                <w:left w:val="none" w:sz="0" w:space="0" w:color="auto"/>
                <w:bottom w:val="none" w:sz="0" w:space="0" w:color="auto"/>
                <w:right w:val="none" w:sz="0" w:space="0" w:color="auto"/>
              </w:divBdr>
            </w:div>
          </w:divsChild>
        </w:div>
        <w:div w:id="1196885592">
          <w:marLeft w:val="0"/>
          <w:marRight w:val="0"/>
          <w:marTop w:val="0"/>
          <w:marBottom w:val="0"/>
          <w:divBdr>
            <w:top w:val="none" w:sz="0" w:space="0" w:color="auto"/>
            <w:left w:val="none" w:sz="0" w:space="0" w:color="auto"/>
            <w:bottom w:val="none" w:sz="0" w:space="0" w:color="auto"/>
            <w:right w:val="none" w:sz="0" w:space="0" w:color="auto"/>
          </w:divBdr>
          <w:divsChild>
            <w:div w:id="262347840">
              <w:marLeft w:val="0"/>
              <w:marRight w:val="0"/>
              <w:marTop w:val="0"/>
              <w:marBottom w:val="0"/>
              <w:divBdr>
                <w:top w:val="none" w:sz="0" w:space="0" w:color="auto"/>
                <w:left w:val="none" w:sz="0" w:space="0" w:color="auto"/>
                <w:bottom w:val="none" w:sz="0" w:space="0" w:color="auto"/>
                <w:right w:val="none" w:sz="0" w:space="0" w:color="auto"/>
              </w:divBdr>
            </w:div>
          </w:divsChild>
        </w:div>
        <w:div w:id="1033462288">
          <w:marLeft w:val="0"/>
          <w:marRight w:val="0"/>
          <w:marTop w:val="0"/>
          <w:marBottom w:val="0"/>
          <w:divBdr>
            <w:top w:val="none" w:sz="0" w:space="0" w:color="auto"/>
            <w:left w:val="none" w:sz="0" w:space="0" w:color="auto"/>
            <w:bottom w:val="none" w:sz="0" w:space="0" w:color="auto"/>
            <w:right w:val="none" w:sz="0" w:space="0" w:color="auto"/>
          </w:divBdr>
          <w:divsChild>
            <w:div w:id="1945110937">
              <w:marLeft w:val="0"/>
              <w:marRight w:val="0"/>
              <w:marTop w:val="0"/>
              <w:marBottom w:val="0"/>
              <w:divBdr>
                <w:top w:val="none" w:sz="0" w:space="0" w:color="auto"/>
                <w:left w:val="none" w:sz="0" w:space="0" w:color="auto"/>
                <w:bottom w:val="none" w:sz="0" w:space="0" w:color="auto"/>
                <w:right w:val="none" w:sz="0" w:space="0" w:color="auto"/>
              </w:divBdr>
            </w:div>
          </w:divsChild>
        </w:div>
        <w:div w:id="1521162178">
          <w:marLeft w:val="0"/>
          <w:marRight w:val="0"/>
          <w:marTop w:val="0"/>
          <w:marBottom w:val="0"/>
          <w:divBdr>
            <w:top w:val="none" w:sz="0" w:space="0" w:color="auto"/>
            <w:left w:val="none" w:sz="0" w:space="0" w:color="auto"/>
            <w:bottom w:val="none" w:sz="0" w:space="0" w:color="auto"/>
            <w:right w:val="none" w:sz="0" w:space="0" w:color="auto"/>
          </w:divBdr>
          <w:divsChild>
            <w:div w:id="382948764">
              <w:marLeft w:val="0"/>
              <w:marRight w:val="0"/>
              <w:marTop w:val="0"/>
              <w:marBottom w:val="0"/>
              <w:divBdr>
                <w:top w:val="none" w:sz="0" w:space="0" w:color="auto"/>
                <w:left w:val="none" w:sz="0" w:space="0" w:color="auto"/>
                <w:bottom w:val="none" w:sz="0" w:space="0" w:color="auto"/>
                <w:right w:val="none" w:sz="0" w:space="0" w:color="auto"/>
              </w:divBdr>
            </w:div>
          </w:divsChild>
        </w:div>
        <w:div w:id="46803609">
          <w:marLeft w:val="0"/>
          <w:marRight w:val="0"/>
          <w:marTop w:val="0"/>
          <w:marBottom w:val="0"/>
          <w:divBdr>
            <w:top w:val="none" w:sz="0" w:space="0" w:color="auto"/>
            <w:left w:val="none" w:sz="0" w:space="0" w:color="auto"/>
            <w:bottom w:val="none" w:sz="0" w:space="0" w:color="auto"/>
            <w:right w:val="none" w:sz="0" w:space="0" w:color="auto"/>
          </w:divBdr>
          <w:divsChild>
            <w:div w:id="1853181367">
              <w:marLeft w:val="0"/>
              <w:marRight w:val="0"/>
              <w:marTop w:val="0"/>
              <w:marBottom w:val="0"/>
              <w:divBdr>
                <w:top w:val="none" w:sz="0" w:space="0" w:color="auto"/>
                <w:left w:val="none" w:sz="0" w:space="0" w:color="auto"/>
                <w:bottom w:val="none" w:sz="0" w:space="0" w:color="auto"/>
                <w:right w:val="none" w:sz="0" w:space="0" w:color="auto"/>
              </w:divBdr>
            </w:div>
          </w:divsChild>
        </w:div>
        <w:div w:id="1657880498">
          <w:marLeft w:val="0"/>
          <w:marRight w:val="0"/>
          <w:marTop w:val="0"/>
          <w:marBottom w:val="0"/>
          <w:divBdr>
            <w:top w:val="none" w:sz="0" w:space="0" w:color="auto"/>
            <w:left w:val="none" w:sz="0" w:space="0" w:color="auto"/>
            <w:bottom w:val="none" w:sz="0" w:space="0" w:color="auto"/>
            <w:right w:val="none" w:sz="0" w:space="0" w:color="auto"/>
          </w:divBdr>
          <w:divsChild>
            <w:div w:id="1419600955">
              <w:marLeft w:val="0"/>
              <w:marRight w:val="0"/>
              <w:marTop w:val="0"/>
              <w:marBottom w:val="0"/>
              <w:divBdr>
                <w:top w:val="none" w:sz="0" w:space="0" w:color="auto"/>
                <w:left w:val="none" w:sz="0" w:space="0" w:color="auto"/>
                <w:bottom w:val="none" w:sz="0" w:space="0" w:color="auto"/>
                <w:right w:val="none" w:sz="0" w:space="0" w:color="auto"/>
              </w:divBdr>
            </w:div>
          </w:divsChild>
        </w:div>
        <w:div w:id="1180435052">
          <w:marLeft w:val="0"/>
          <w:marRight w:val="0"/>
          <w:marTop w:val="0"/>
          <w:marBottom w:val="0"/>
          <w:divBdr>
            <w:top w:val="none" w:sz="0" w:space="0" w:color="auto"/>
            <w:left w:val="none" w:sz="0" w:space="0" w:color="auto"/>
            <w:bottom w:val="none" w:sz="0" w:space="0" w:color="auto"/>
            <w:right w:val="none" w:sz="0" w:space="0" w:color="auto"/>
          </w:divBdr>
          <w:divsChild>
            <w:div w:id="743647070">
              <w:marLeft w:val="0"/>
              <w:marRight w:val="0"/>
              <w:marTop w:val="0"/>
              <w:marBottom w:val="0"/>
              <w:divBdr>
                <w:top w:val="none" w:sz="0" w:space="0" w:color="auto"/>
                <w:left w:val="none" w:sz="0" w:space="0" w:color="auto"/>
                <w:bottom w:val="none" w:sz="0" w:space="0" w:color="auto"/>
                <w:right w:val="none" w:sz="0" w:space="0" w:color="auto"/>
              </w:divBdr>
            </w:div>
          </w:divsChild>
        </w:div>
        <w:div w:id="1424645311">
          <w:marLeft w:val="0"/>
          <w:marRight w:val="0"/>
          <w:marTop w:val="0"/>
          <w:marBottom w:val="0"/>
          <w:divBdr>
            <w:top w:val="none" w:sz="0" w:space="0" w:color="auto"/>
            <w:left w:val="none" w:sz="0" w:space="0" w:color="auto"/>
            <w:bottom w:val="none" w:sz="0" w:space="0" w:color="auto"/>
            <w:right w:val="none" w:sz="0" w:space="0" w:color="auto"/>
          </w:divBdr>
          <w:divsChild>
            <w:div w:id="1975089346">
              <w:marLeft w:val="0"/>
              <w:marRight w:val="0"/>
              <w:marTop w:val="0"/>
              <w:marBottom w:val="0"/>
              <w:divBdr>
                <w:top w:val="none" w:sz="0" w:space="0" w:color="auto"/>
                <w:left w:val="none" w:sz="0" w:space="0" w:color="auto"/>
                <w:bottom w:val="none" w:sz="0" w:space="0" w:color="auto"/>
                <w:right w:val="none" w:sz="0" w:space="0" w:color="auto"/>
              </w:divBdr>
            </w:div>
          </w:divsChild>
        </w:div>
        <w:div w:id="2094204164">
          <w:marLeft w:val="0"/>
          <w:marRight w:val="0"/>
          <w:marTop w:val="0"/>
          <w:marBottom w:val="0"/>
          <w:divBdr>
            <w:top w:val="none" w:sz="0" w:space="0" w:color="auto"/>
            <w:left w:val="none" w:sz="0" w:space="0" w:color="auto"/>
            <w:bottom w:val="none" w:sz="0" w:space="0" w:color="auto"/>
            <w:right w:val="none" w:sz="0" w:space="0" w:color="auto"/>
          </w:divBdr>
          <w:divsChild>
            <w:div w:id="74595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068395">
      <w:bodyDiv w:val="1"/>
      <w:marLeft w:val="0"/>
      <w:marRight w:val="0"/>
      <w:marTop w:val="0"/>
      <w:marBottom w:val="0"/>
      <w:divBdr>
        <w:top w:val="none" w:sz="0" w:space="0" w:color="auto"/>
        <w:left w:val="none" w:sz="0" w:space="0" w:color="auto"/>
        <w:bottom w:val="none" w:sz="0" w:space="0" w:color="auto"/>
        <w:right w:val="none" w:sz="0" w:space="0" w:color="auto"/>
      </w:divBdr>
    </w:div>
    <w:div w:id="1658218676">
      <w:bodyDiv w:val="1"/>
      <w:marLeft w:val="0"/>
      <w:marRight w:val="0"/>
      <w:marTop w:val="0"/>
      <w:marBottom w:val="0"/>
      <w:divBdr>
        <w:top w:val="none" w:sz="0" w:space="0" w:color="auto"/>
        <w:left w:val="none" w:sz="0" w:space="0" w:color="auto"/>
        <w:bottom w:val="none" w:sz="0" w:space="0" w:color="auto"/>
        <w:right w:val="none" w:sz="0" w:space="0" w:color="auto"/>
      </w:divBdr>
    </w:div>
    <w:div w:id="1727605780">
      <w:bodyDiv w:val="1"/>
      <w:marLeft w:val="0"/>
      <w:marRight w:val="0"/>
      <w:marTop w:val="0"/>
      <w:marBottom w:val="0"/>
      <w:divBdr>
        <w:top w:val="none" w:sz="0" w:space="0" w:color="auto"/>
        <w:left w:val="none" w:sz="0" w:space="0" w:color="auto"/>
        <w:bottom w:val="none" w:sz="0" w:space="0" w:color="auto"/>
        <w:right w:val="none" w:sz="0" w:space="0" w:color="auto"/>
      </w:divBdr>
      <w:divsChild>
        <w:div w:id="657423106">
          <w:marLeft w:val="0"/>
          <w:marRight w:val="0"/>
          <w:marTop w:val="0"/>
          <w:marBottom w:val="0"/>
          <w:divBdr>
            <w:top w:val="none" w:sz="0" w:space="0" w:color="auto"/>
            <w:left w:val="none" w:sz="0" w:space="0" w:color="auto"/>
            <w:bottom w:val="none" w:sz="0" w:space="0" w:color="auto"/>
            <w:right w:val="none" w:sz="0" w:space="0" w:color="auto"/>
          </w:divBdr>
        </w:div>
        <w:div w:id="466168154">
          <w:marLeft w:val="0"/>
          <w:marRight w:val="0"/>
          <w:marTop w:val="0"/>
          <w:marBottom w:val="0"/>
          <w:divBdr>
            <w:top w:val="none" w:sz="0" w:space="0" w:color="auto"/>
            <w:left w:val="none" w:sz="0" w:space="0" w:color="auto"/>
            <w:bottom w:val="none" w:sz="0" w:space="0" w:color="auto"/>
            <w:right w:val="none" w:sz="0" w:space="0" w:color="auto"/>
          </w:divBdr>
        </w:div>
        <w:div w:id="80881889">
          <w:marLeft w:val="0"/>
          <w:marRight w:val="0"/>
          <w:marTop w:val="0"/>
          <w:marBottom w:val="0"/>
          <w:divBdr>
            <w:top w:val="none" w:sz="0" w:space="0" w:color="auto"/>
            <w:left w:val="none" w:sz="0" w:space="0" w:color="auto"/>
            <w:bottom w:val="none" w:sz="0" w:space="0" w:color="auto"/>
            <w:right w:val="none" w:sz="0" w:space="0" w:color="auto"/>
          </w:divBdr>
        </w:div>
        <w:div w:id="1102652632">
          <w:marLeft w:val="0"/>
          <w:marRight w:val="0"/>
          <w:marTop w:val="0"/>
          <w:marBottom w:val="0"/>
          <w:divBdr>
            <w:top w:val="none" w:sz="0" w:space="0" w:color="auto"/>
            <w:left w:val="none" w:sz="0" w:space="0" w:color="auto"/>
            <w:bottom w:val="none" w:sz="0" w:space="0" w:color="auto"/>
            <w:right w:val="none" w:sz="0" w:space="0" w:color="auto"/>
          </w:divBdr>
        </w:div>
        <w:div w:id="1750149427">
          <w:marLeft w:val="0"/>
          <w:marRight w:val="0"/>
          <w:marTop w:val="0"/>
          <w:marBottom w:val="0"/>
          <w:divBdr>
            <w:top w:val="none" w:sz="0" w:space="0" w:color="auto"/>
            <w:left w:val="none" w:sz="0" w:space="0" w:color="auto"/>
            <w:bottom w:val="none" w:sz="0" w:space="0" w:color="auto"/>
            <w:right w:val="none" w:sz="0" w:space="0" w:color="auto"/>
          </w:divBdr>
        </w:div>
        <w:div w:id="434522126">
          <w:marLeft w:val="0"/>
          <w:marRight w:val="0"/>
          <w:marTop w:val="0"/>
          <w:marBottom w:val="0"/>
          <w:divBdr>
            <w:top w:val="none" w:sz="0" w:space="0" w:color="auto"/>
            <w:left w:val="none" w:sz="0" w:space="0" w:color="auto"/>
            <w:bottom w:val="none" w:sz="0" w:space="0" w:color="auto"/>
            <w:right w:val="none" w:sz="0" w:space="0" w:color="auto"/>
          </w:divBdr>
        </w:div>
        <w:div w:id="1722168910">
          <w:marLeft w:val="0"/>
          <w:marRight w:val="0"/>
          <w:marTop w:val="0"/>
          <w:marBottom w:val="0"/>
          <w:divBdr>
            <w:top w:val="none" w:sz="0" w:space="0" w:color="auto"/>
            <w:left w:val="none" w:sz="0" w:space="0" w:color="auto"/>
            <w:bottom w:val="none" w:sz="0" w:space="0" w:color="auto"/>
            <w:right w:val="none" w:sz="0" w:space="0" w:color="auto"/>
          </w:divBdr>
        </w:div>
      </w:divsChild>
    </w:div>
    <w:div w:id="1738478854">
      <w:bodyDiv w:val="1"/>
      <w:marLeft w:val="0"/>
      <w:marRight w:val="0"/>
      <w:marTop w:val="0"/>
      <w:marBottom w:val="0"/>
      <w:divBdr>
        <w:top w:val="none" w:sz="0" w:space="0" w:color="auto"/>
        <w:left w:val="none" w:sz="0" w:space="0" w:color="auto"/>
        <w:bottom w:val="none" w:sz="0" w:space="0" w:color="auto"/>
        <w:right w:val="none" w:sz="0" w:space="0" w:color="auto"/>
      </w:divBdr>
    </w:div>
    <w:div w:id="1739133356">
      <w:bodyDiv w:val="1"/>
      <w:marLeft w:val="0"/>
      <w:marRight w:val="0"/>
      <w:marTop w:val="0"/>
      <w:marBottom w:val="0"/>
      <w:divBdr>
        <w:top w:val="none" w:sz="0" w:space="0" w:color="auto"/>
        <w:left w:val="none" w:sz="0" w:space="0" w:color="auto"/>
        <w:bottom w:val="none" w:sz="0" w:space="0" w:color="auto"/>
        <w:right w:val="none" w:sz="0" w:space="0" w:color="auto"/>
      </w:divBdr>
    </w:div>
    <w:div w:id="1777409475">
      <w:bodyDiv w:val="1"/>
      <w:marLeft w:val="0"/>
      <w:marRight w:val="0"/>
      <w:marTop w:val="0"/>
      <w:marBottom w:val="0"/>
      <w:divBdr>
        <w:top w:val="none" w:sz="0" w:space="0" w:color="auto"/>
        <w:left w:val="none" w:sz="0" w:space="0" w:color="auto"/>
        <w:bottom w:val="none" w:sz="0" w:space="0" w:color="auto"/>
        <w:right w:val="none" w:sz="0" w:space="0" w:color="auto"/>
      </w:divBdr>
      <w:divsChild>
        <w:div w:id="1612206948">
          <w:marLeft w:val="0"/>
          <w:marRight w:val="0"/>
          <w:marTop w:val="0"/>
          <w:marBottom w:val="0"/>
          <w:divBdr>
            <w:top w:val="none" w:sz="0" w:space="0" w:color="auto"/>
            <w:left w:val="none" w:sz="0" w:space="0" w:color="auto"/>
            <w:bottom w:val="none" w:sz="0" w:space="0" w:color="auto"/>
            <w:right w:val="none" w:sz="0" w:space="0" w:color="auto"/>
          </w:divBdr>
        </w:div>
        <w:div w:id="925726455">
          <w:marLeft w:val="0"/>
          <w:marRight w:val="0"/>
          <w:marTop w:val="0"/>
          <w:marBottom w:val="0"/>
          <w:divBdr>
            <w:top w:val="none" w:sz="0" w:space="0" w:color="auto"/>
            <w:left w:val="none" w:sz="0" w:space="0" w:color="auto"/>
            <w:bottom w:val="none" w:sz="0" w:space="0" w:color="auto"/>
            <w:right w:val="none" w:sz="0" w:space="0" w:color="auto"/>
          </w:divBdr>
        </w:div>
        <w:div w:id="375862201">
          <w:marLeft w:val="0"/>
          <w:marRight w:val="0"/>
          <w:marTop w:val="0"/>
          <w:marBottom w:val="0"/>
          <w:divBdr>
            <w:top w:val="none" w:sz="0" w:space="0" w:color="auto"/>
            <w:left w:val="none" w:sz="0" w:space="0" w:color="auto"/>
            <w:bottom w:val="none" w:sz="0" w:space="0" w:color="auto"/>
            <w:right w:val="none" w:sz="0" w:space="0" w:color="auto"/>
          </w:divBdr>
        </w:div>
        <w:div w:id="1202282921">
          <w:marLeft w:val="0"/>
          <w:marRight w:val="0"/>
          <w:marTop w:val="0"/>
          <w:marBottom w:val="0"/>
          <w:divBdr>
            <w:top w:val="none" w:sz="0" w:space="0" w:color="auto"/>
            <w:left w:val="none" w:sz="0" w:space="0" w:color="auto"/>
            <w:bottom w:val="none" w:sz="0" w:space="0" w:color="auto"/>
            <w:right w:val="none" w:sz="0" w:space="0" w:color="auto"/>
          </w:divBdr>
        </w:div>
        <w:div w:id="887843035">
          <w:marLeft w:val="0"/>
          <w:marRight w:val="0"/>
          <w:marTop w:val="0"/>
          <w:marBottom w:val="0"/>
          <w:divBdr>
            <w:top w:val="none" w:sz="0" w:space="0" w:color="auto"/>
            <w:left w:val="none" w:sz="0" w:space="0" w:color="auto"/>
            <w:bottom w:val="none" w:sz="0" w:space="0" w:color="auto"/>
            <w:right w:val="none" w:sz="0" w:space="0" w:color="auto"/>
          </w:divBdr>
        </w:div>
        <w:div w:id="1320306799">
          <w:marLeft w:val="0"/>
          <w:marRight w:val="0"/>
          <w:marTop w:val="0"/>
          <w:marBottom w:val="0"/>
          <w:divBdr>
            <w:top w:val="none" w:sz="0" w:space="0" w:color="auto"/>
            <w:left w:val="none" w:sz="0" w:space="0" w:color="auto"/>
            <w:bottom w:val="none" w:sz="0" w:space="0" w:color="auto"/>
            <w:right w:val="none" w:sz="0" w:space="0" w:color="auto"/>
          </w:divBdr>
        </w:div>
      </w:divsChild>
    </w:div>
    <w:div w:id="1887835608">
      <w:bodyDiv w:val="1"/>
      <w:marLeft w:val="0"/>
      <w:marRight w:val="0"/>
      <w:marTop w:val="0"/>
      <w:marBottom w:val="0"/>
      <w:divBdr>
        <w:top w:val="none" w:sz="0" w:space="0" w:color="auto"/>
        <w:left w:val="none" w:sz="0" w:space="0" w:color="auto"/>
        <w:bottom w:val="none" w:sz="0" w:space="0" w:color="auto"/>
        <w:right w:val="none" w:sz="0" w:space="0" w:color="auto"/>
      </w:divBdr>
      <w:divsChild>
        <w:div w:id="1229535141">
          <w:marLeft w:val="0"/>
          <w:marRight w:val="0"/>
          <w:marTop w:val="0"/>
          <w:marBottom w:val="0"/>
          <w:divBdr>
            <w:top w:val="none" w:sz="0" w:space="0" w:color="auto"/>
            <w:left w:val="none" w:sz="0" w:space="0" w:color="auto"/>
            <w:bottom w:val="none" w:sz="0" w:space="0" w:color="auto"/>
            <w:right w:val="none" w:sz="0" w:space="0" w:color="auto"/>
          </w:divBdr>
        </w:div>
        <w:div w:id="1483765661">
          <w:marLeft w:val="0"/>
          <w:marRight w:val="0"/>
          <w:marTop w:val="0"/>
          <w:marBottom w:val="0"/>
          <w:divBdr>
            <w:top w:val="none" w:sz="0" w:space="0" w:color="auto"/>
            <w:left w:val="none" w:sz="0" w:space="0" w:color="auto"/>
            <w:bottom w:val="none" w:sz="0" w:space="0" w:color="auto"/>
            <w:right w:val="none" w:sz="0" w:space="0" w:color="auto"/>
          </w:divBdr>
        </w:div>
      </w:divsChild>
    </w:div>
    <w:div w:id="1919092828">
      <w:bodyDiv w:val="1"/>
      <w:marLeft w:val="0"/>
      <w:marRight w:val="0"/>
      <w:marTop w:val="0"/>
      <w:marBottom w:val="0"/>
      <w:divBdr>
        <w:top w:val="none" w:sz="0" w:space="0" w:color="auto"/>
        <w:left w:val="none" w:sz="0" w:space="0" w:color="auto"/>
        <w:bottom w:val="none" w:sz="0" w:space="0" w:color="auto"/>
        <w:right w:val="none" w:sz="0" w:space="0" w:color="auto"/>
      </w:divBdr>
    </w:div>
    <w:div w:id="1964076243">
      <w:bodyDiv w:val="1"/>
      <w:marLeft w:val="0"/>
      <w:marRight w:val="0"/>
      <w:marTop w:val="0"/>
      <w:marBottom w:val="0"/>
      <w:divBdr>
        <w:top w:val="none" w:sz="0" w:space="0" w:color="auto"/>
        <w:left w:val="none" w:sz="0" w:space="0" w:color="auto"/>
        <w:bottom w:val="none" w:sz="0" w:space="0" w:color="auto"/>
        <w:right w:val="none" w:sz="0" w:space="0" w:color="auto"/>
      </w:divBdr>
    </w:div>
    <w:div w:id="2038962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www.telia.ee/partnerile/ehitajale-maaomanikule" TargetMode="External"/><Relationship Id="rId3" Type="http://schemas.openxmlformats.org/officeDocument/2006/relationships/customXml" Target="../customXml/item3.xml"/><Relationship Id="rId21" Type="http://schemas.openxmlformats.org/officeDocument/2006/relationships/hyperlink" Target="mailto:geoprojekt@gaas.ee" TargetMode="Externa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mailto:geoprojekt@gaas.ee"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3.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isi-PC\AppData\Roaming\Microsoft\Templates\Kahepooln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IEEE2006OfficeOnline.xsl" StyleName="IEEE" Version="2006"/>
</file>

<file path=customXml/item3.xml><?xml version="1.0" encoding="utf-8"?>
<p:properties xmlns:p="http://schemas.microsoft.com/office/2006/metadata/properties" xmlns:xsi="http://www.w3.org/2001/XMLSchema-instance" xmlns:pc="http://schemas.microsoft.com/office/infopath/2007/PartnerControls">
  <documentManagement>
    <TaxCatchAll xmlns="c4877a31-83fc-4462-832c-b6ca7922df77" xsi:nil="true"/>
    <lcf76f155ced4ddcb4097134ff3c332f xmlns="010ecfe6-d3bc-4b41-bdbd-81f22fffe916">
      <Terms xmlns="http://schemas.microsoft.com/office/infopath/2007/PartnerControls"/>
    </lcf76f155ced4ddcb4097134ff3c332f>
    <_Flow_SignoffStatus xmlns="010ecfe6-d3bc-4b41-bdbd-81f22fffe916" xsi:nil="true"/>
    <Staatus xmlns="010ecfe6-d3bc-4b41-bdbd-81f22fffe91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ED7EF98D01C9F549A60134ACF436DCCA" ma:contentTypeVersion="18" ma:contentTypeDescription="Loo uus dokument" ma:contentTypeScope="" ma:versionID="af26797b1d1fe58de1ba3bfaa5e36186">
  <xsd:schema xmlns:xsd="http://www.w3.org/2001/XMLSchema" xmlns:xs="http://www.w3.org/2001/XMLSchema" xmlns:p="http://schemas.microsoft.com/office/2006/metadata/properties" xmlns:ns2="010ecfe6-d3bc-4b41-bdbd-81f22fffe916" xmlns:ns3="c4877a31-83fc-4462-832c-b6ca7922df77" targetNamespace="http://schemas.microsoft.com/office/2006/metadata/properties" ma:root="true" ma:fieldsID="7af99cf9574588982a41d56b8916ca1d" ns2:_="" ns3:_="">
    <xsd:import namespace="010ecfe6-d3bc-4b41-bdbd-81f22fffe916"/>
    <xsd:import namespace="c4877a31-83fc-4462-832c-b6ca7922df7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ObjectDetectorVersions" minOccurs="0"/>
                <xsd:element ref="ns2:MediaServiceSearchProperties" minOccurs="0"/>
                <xsd:element ref="ns2:_Flow_SignoffStatus" minOccurs="0"/>
                <xsd:element ref="ns2:MediaServiceBillingMetadata" minOccurs="0"/>
                <xsd:element ref="ns2:Sta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0ecfe6-d3bc-4b41-bdbd-81f22fffe9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Pildisildid" ma:readOnly="false" ma:fieldId="{5cf76f15-5ced-4ddc-b409-7134ff3c332f}" ma:taxonomyMulti="true" ma:sspId="3b9e6b61-800c-402b-b0ce-7df860a02102"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Flow_SignoffStatus" ma:index="23" nillable="true" ma:displayName="Lõpetamise olek" ma:internalName="L_x00f5_petamise_x0020_olek">
      <xsd:simpleType>
        <xsd:restriction base="dms:Text"/>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Staatus" ma:index="25" nillable="true" ma:displayName="Staatus" ma:format="Dropdown" ma:internalName="Sta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877a31-83fc-4462-832c-b6ca7922df7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a5bb4d07-9573-4e29-a8b6-a35d0428caca}" ma:internalName="TaxCatchAll" ma:showField="CatchAllData" ma:web="c4877a31-83fc-4462-832c-b6ca7922df77">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Ühiskasutusse andmise üksikasjad"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4B9F964-308E-4D24-89E2-91FD06A50021}">
  <ds:schemaRefs>
    <ds:schemaRef ds:uri="http://schemas.microsoft.com/sharepoint/v3/contenttype/forms"/>
  </ds:schemaRefs>
</ds:datastoreItem>
</file>

<file path=customXml/itemProps2.xml><?xml version="1.0" encoding="utf-8"?>
<ds:datastoreItem xmlns:ds="http://schemas.openxmlformats.org/officeDocument/2006/customXml" ds:itemID="{886BD53A-D16E-4BD3-B65D-D9AEF768B458}">
  <ds:schemaRefs>
    <ds:schemaRef ds:uri="http://schemas.openxmlformats.org/officeDocument/2006/bibliography"/>
  </ds:schemaRefs>
</ds:datastoreItem>
</file>

<file path=customXml/itemProps3.xml><?xml version="1.0" encoding="utf-8"?>
<ds:datastoreItem xmlns:ds="http://schemas.openxmlformats.org/officeDocument/2006/customXml" ds:itemID="{EA0D4FE5-05F9-48AF-8A7F-9B298593DF6B}">
  <ds:schemaRefs>
    <ds:schemaRef ds:uri="http://schemas.microsoft.com/office/2006/metadata/properties"/>
    <ds:schemaRef ds:uri="http://schemas.microsoft.com/office/infopath/2007/PartnerControls"/>
    <ds:schemaRef ds:uri="c4877a31-83fc-4462-832c-b6ca7922df77"/>
    <ds:schemaRef ds:uri="010ecfe6-d3bc-4b41-bdbd-81f22fffe916"/>
  </ds:schemaRefs>
</ds:datastoreItem>
</file>

<file path=customXml/itemProps4.xml><?xml version="1.0" encoding="utf-8"?>
<ds:datastoreItem xmlns:ds="http://schemas.openxmlformats.org/officeDocument/2006/customXml" ds:itemID="{E543ACA8-2C79-4BC9-A151-4515A1E9D2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0ecfe6-d3bc-4b41-bdbd-81f22fffe916"/>
    <ds:schemaRef ds:uri="c4877a31-83fc-4462-832c-b6ca7922df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Kahepoolne.dotx</Template>
  <TotalTime>9369</TotalTime>
  <Pages>23</Pages>
  <Words>7522</Words>
  <Characters>43632</Characters>
  <Application>Microsoft Office Word</Application>
  <DocSecurity>0</DocSecurity>
  <Lines>363</Lines>
  <Paragraphs>102</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51052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Liisi-PC</dc:creator>
  <cp:keywords/>
  <dc:description/>
  <cp:lastModifiedBy>Kaili Ojaperv</cp:lastModifiedBy>
  <cp:revision>331</cp:revision>
  <dcterms:created xsi:type="dcterms:W3CDTF">2024-11-05T08:34:00Z</dcterms:created>
  <dcterms:modified xsi:type="dcterms:W3CDTF">2025-04-21T12:25:00Z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0x010100ED7EF98D01C9F549A60134ACF436DCCA</vt:lpwstr>
  </property>
  <property fmtid="{D5CDD505-2E9C-101B-9397-08002B2CF9AE}" pid="3" name="MediaServiceImageTags">
    <vt:lpwstr/>
  </property>
</Properties>
</file>